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c9fa" w14:textId="165c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(LІІІ (внеочередная) сессия, V созыв) Майского районного маслихата от 15 сентября 2015 года № 2/53 "Об утверждении методики ежегодной оценки деятельности административных государственных служащих корпуса "Б" государственного учреждения "Аппарата маслихата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28 января 2016 года № 1/58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(LІІІ (внеочередная) сессия, V созыв) Майского районного маслихата от 15 сентября 2015 года № 2/53 "Об утверждении методики ежегодной оценки деятельности административных государственных служащих корпуса "Б" государственного учреждения "Аппарата маслихата Майского района" (зарегистрированное в Реестре государственной регистрации нормативных правовых актов за № 4725, опубликованное в районной газете "Шамшырақ" от 03 октября 2015 года №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Кожаханова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