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8df8" w14:textId="5a88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Тайыншинского района от 17 июня 2016 года № 251 "Об определении оптимальных сроков сева по каждому виду субсидируемых приоритетных сельскохозяйственных культур по Тайыншинскому району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14 сентября 2016 года № 364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от 17 июня 2016 года № 251 "Об определении оптимальных сроков сева по каждому виду субсидируемых приоритетных сельскохозяйственных культур по Тайыншинскому району на 2016 год" (зарегистрировано в Реестре государственной регистрации нормативных правовых актов под № 3826 от 15 июля 2016 года, опубликовано в газетах "Тайынша таңы" от 5 августа 2016 года, "Тайыншинские вести" от 5 августа 2016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