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75d2" w14:textId="f747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11 января 2016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целях упорядочения изданных нормативных правовых актов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Уральского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о. 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января 2016 года № 41-3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>Уральского городского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22 декабря 2014 года № 31-3 "О городском бюджете на 2015-2017 годы" (зарегистрированное в Реестре государственной регистрации нормативных правовых актов 6 января 2015 года № 3751, опубликованное 15 января 2015 года, 22 января 2015 года, 29 января 2015 года, 5 февраля 2015 года, 12 февраля 2015 года – в газете "Жайық үні-Жизнь города" № 2, № 3, № 4, № 5, № 6; 14 января 2015 года, 21 января 2015 года, 28 января 2015 года, 4 февраля 2015 года – в газете "Пульс города" № 2, № 3, № 4, № 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8 апреля 2015 года № 34-2 "О внесении изменений в решение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15 апреля 2015 года № 3885, опубликованное 16 апреля 2015 года, 23 апреля 2015 года – в газете "Жайық үні-Жизнь города" № 15, № 16; 16 апреля 2015 года – в газете "Пульс города" № 11, № 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5 августа 2015 года № 36-3 "О внесении изменений в решение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25 августа 2015 года № 4004, опубликованное 27 августа 2015 года, 3 сентября 2015 года – в газете "Жайық үні-Жизнь города" № 34, № 35; 2 сентября 2015 года – в газете "Пульс города" № 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22 сентября 2015 года № 37-2 "О внесении изменений в решение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1 октября 2015 года № 4066, опубликованное 8 октября 2015 года, 15 октября 2015 года – в газете "Жайық үні-Жизнь города" № 40, № 41; 7 октября 2015 года, 14 октября 2015 года – в газете "Пульс города" № 28, № 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23 ноября 2015 года № 38-7 "О внесении изменений в решение Уральского городского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3 декабря 2015 года № 4157, опубликованное 10 декабря 2015 года – в газете "Жайық үні-Жизнь города" № 49; 9 декабря 2015 года – в газете "Пульс города" № 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21 декабря 2015 года № 40-2 "О внесении изменений в решение Уральского городского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23 декабря 2015 года № 4191, опубликованное 31 декабря 2015 года – в газете "Жайық үні-Жизнь города" № 52; 30 декабря 2015 года – в газете "Пульс города" № 36, № 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