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08d1" w14:textId="62c0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26 ноября 2020 года № 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вносятся изменения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 на русском языке не меняется.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Председателю Комитета промышленной безопасности, начальникам департаментов по чрезвычайным ситуациям областей, городов республиканского значения и столицы Министерства по чрезвычайным ситуациям Республики Казахстан: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перерегистрации указанных Положений в органах юстиции в установленном законодательством порядке;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приказа.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кадровой политики Министерства по чрезвычайным ситуациям Республики Казахстан обеспечить в установленном законодательством порядке: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вступает в силу со дня его подписания.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