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bc97" w14:textId="bc3b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29 ноября 2021 года № 82/04</w:t>
      </w:r>
    </w:p>
    <w:p>
      <w:pPr>
        <w:spacing w:after="0"/>
        <w:ind w:left="0"/>
        <w:jc w:val="both"/>
      </w:pPr>
      <w:bookmarkStart w:name="z4" w:id="0"/>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статьи 17</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69 Земельного Кодекса Республики Казахстан,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Осакаровского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акционерному обществу "АстанаГаз КМГ" публичный сервитут сроком на 49 лет, без изъятия земельных участков землепользователей на земельные участки площадью 160,46 гектар, расположенные на землях Осакаровского района Карагандинской области для эксплуатации и обслуживания магистрального газопровода "Сарыарка".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Осакаровского района" принять меры, вытекающие из настоящего постановления.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Осакаровского района Нурмуханбетова Руслана Есенбековича.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