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78dd" w14:textId="1e37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Осакаровском районе</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29 ноября 2021 года № 82/05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акимат Осакаровского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Осакаровском районе.</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Осакаровского района Ламбекова Нурлана Рымбаевича.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Осакаровского района</w:t>
            </w:r>
            <w:r>
              <w:br/>
            </w:r>
            <w:r>
              <w:rPr>
                <w:rFonts w:ascii="Times New Roman"/>
                <w:b w:val="false"/>
                <w:i w:val="false"/>
                <w:color w:val="000000"/>
                <w:sz w:val="20"/>
              </w:rPr>
              <w:t>№82/05</w:t>
            </w:r>
            <w:r>
              <w:br/>
            </w:r>
            <w:r>
              <w:rPr>
                <w:rFonts w:ascii="Times New Roman"/>
                <w:b w:val="false"/>
                <w:i w:val="false"/>
                <w:color w:val="000000"/>
                <w:sz w:val="20"/>
              </w:rPr>
              <w:t>от 29 ноября 2021 года</w:t>
            </w:r>
          </w:p>
        </w:tc>
      </w:tr>
    </w:tbl>
    <w:bookmarkStart w:name="z10" w:id="4"/>
    <w:p>
      <w:pPr>
        <w:spacing w:after="0"/>
        <w:ind w:left="0"/>
        <w:jc w:val="left"/>
      </w:pPr>
      <w:r>
        <w:rPr>
          <w:rFonts w:ascii="Times New Roman"/>
          <w:b/>
          <w:i w:val="false"/>
          <w:color w:val="000000"/>
        </w:rPr>
        <w:t xml:space="preserve"> Правила предоставления коммунальных услуг в Осакаровском районе</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Осакаровскомрайоне(далее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услуг"(зарегистрирован в Реестре государственной регистрации нормативных правовых актов № 20542) и устанавливают порядок, предоставления и оплаты коммунальных услуг.</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5"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6"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7"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18"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19" w:id="13"/>
    <w:p>
      <w:pPr>
        <w:spacing w:after="0"/>
        <w:ind w:left="0"/>
        <w:jc w:val="both"/>
      </w:pPr>
      <w:r>
        <w:rPr>
          <w:rFonts w:ascii="Times New Roman"/>
          <w:b w:val="false"/>
          <w:i w:val="false"/>
          <w:color w:val="000000"/>
          <w:sz w:val="28"/>
        </w:rPr>
        <w:t xml:space="preserve">
      6) твердые бытовые отходы – коммунальные отходы в твердой форме; </w:t>
      </w:r>
    </w:p>
    <w:bookmarkEnd w:id="13"/>
    <w:bookmarkStart w:name="z20" w:id="14"/>
    <w:p>
      <w:pPr>
        <w:spacing w:after="0"/>
        <w:ind w:left="0"/>
        <w:jc w:val="both"/>
      </w:pPr>
      <w:r>
        <w:rPr>
          <w:rFonts w:ascii="Times New Roman"/>
          <w:b w:val="false"/>
          <w:i w:val="false"/>
          <w:color w:val="000000"/>
          <w:sz w:val="28"/>
        </w:rPr>
        <w:t>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4"/>
    <w:bookmarkStart w:name="z21" w:id="15"/>
    <w:p>
      <w:pPr>
        <w:spacing w:after="0"/>
        <w:ind w:left="0"/>
        <w:jc w:val="both"/>
      </w:pPr>
      <w:r>
        <w:rPr>
          <w:rFonts w:ascii="Times New Roman"/>
          <w:b w:val="false"/>
          <w:i w:val="false"/>
          <w:color w:val="000000"/>
          <w:sz w:val="28"/>
        </w:rPr>
        <w:t>
      8)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для обеспечения безопасных и комфортных условий проживания (пребывания);</w:t>
      </w:r>
    </w:p>
    <w:bookmarkEnd w:id="15"/>
    <w:bookmarkStart w:name="z22" w:id="16"/>
    <w:p>
      <w:pPr>
        <w:spacing w:after="0"/>
        <w:ind w:left="0"/>
        <w:jc w:val="both"/>
      </w:pPr>
      <w:r>
        <w:rPr>
          <w:rFonts w:ascii="Times New Roman"/>
          <w:b w:val="false"/>
          <w:i w:val="false"/>
          <w:color w:val="000000"/>
          <w:sz w:val="28"/>
        </w:rPr>
        <w:t xml:space="preserve">
      9)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bookmarkEnd w:id="16"/>
    <w:bookmarkStart w:name="z23" w:id="17"/>
    <w:p>
      <w:pPr>
        <w:spacing w:after="0"/>
        <w:ind w:left="0"/>
        <w:jc w:val="both"/>
      </w:pPr>
      <w:r>
        <w:rPr>
          <w:rFonts w:ascii="Times New Roman"/>
          <w:b w:val="false"/>
          <w:i w:val="false"/>
          <w:color w:val="000000"/>
          <w:sz w:val="28"/>
        </w:rPr>
        <w:t>
      10) потребитель – физическое или юридическое лицо, пользующееся или намеревающееся пользоваться коммунальными услугами;</w:t>
      </w:r>
    </w:p>
    <w:bookmarkEnd w:id="17"/>
    <w:bookmarkStart w:name="z24" w:id="18"/>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5" w:id="19"/>
    <w:p>
      <w:pPr>
        <w:spacing w:after="0"/>
        <w:ind w:left="0"/>
        <w:jc w:val="both"/>
      </w:pPr>
      <w:r>
        <w:rPr>
          <w:rFonts w:ascii="Times New Roman"/>
          <w:b w:val="false"/>
          <w:i w:val="false"/>
          <w:color w:val="000000"/>
          <w:sz w:val="28"/>
        </w:rPr>
        <w:t>
      12) общее имущество объекта кондоминиума – части объекта кондоминиума (фасады, подъезды, вестибюли, холлы, коридоры, лестничные марши и лестничные площадки,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9"/>
    <w:bookmarkStart w:name="z26" w:id="20"/>
    <w:p>
      <w:pPr>
        <w:spacing w:after="0"/>
        <w:ind w:left="0"/>
        <w:jc w:val="both"/>
      </w:pPr>
      <w:r>
        <w:rPr>
          <w:rFonts w:ascii="Times New Roman"/>
          <w:b w:val="false"/>
          <w:i w:val="false"/>
          <w:color w:val="000000"/>
          <w:sz w:val="28"/>
        </w:rPr>
        <w:t>
      13)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0"/>
    <w:bookmarkStart w:name="z27" w:id="21"/>
    <w:p>
      <w:pPr>
        <w:spacing w:after="0"/>
        <w:ind w:left="0"/>
        <w:jc w:val="both"/>
      </w:pPr>
      <w:r>
        <w:rPr>
          <w:rFonts w:ascii="Times New Roman"/>
          <w:b w:val="false"/>
          <w:i w:val="false"/>
          <w:color w:val="000000"/>
          <w:sz w:val="28"/>
        </w:rPr>
        <w:t>
      14)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ижилищно-коммунального хозяйства;</w:t>
      </w:r>
    </w:p>
    <w:bookmarkEnd w:id="21"/>
    <w:bookmarkStart w:name="z28" w:id="22"/>
    <w:p>
      <w:pPr>
        <w:spacing w:after="0"/>
        <w:ind w:left="0"/>
        <w:jc w:val="both"/>
      </w:pPr>
      <w:r>
        <w:rPr>
          <w:rFonts w:ascii="Times New Roman"/>
          <w:b w:val="false"/>
          <w:i w:val="false"/>
          <w:color w:val="000000"/>
          <w:sz w:val="28"/>
        </w:rPr>
        <w:t>
      15)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
    <w:bookmarkStart w:name="z29" w:id="23"/>
    <w:p>
      <w:pPr>
        <w:spacing w:after="0"/>
        <w:ind w:left="0"/>
        <w:jc w:val="both"/>
      </w:pPr>
      <w:r>
        <w:rPr>
          <w:rFonts w:ascii="Times New Roman"/>
          <w:b w:val="false"/>
          <w:i w:val="false"/>
          <w:color w:val="000000"/>
          <w:sz w:val="28"/>
        </w:rPr>
        <w:t>
      16)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3"/>
    <w:bookmarkStart w:name="z30" w:id="24"/>
    <w:p>
      <w:pPr>
        <w:spacing w:after="0"/>
        <w:ind w:left="0"/>
        <w:jc w:val="both"/>
      </w:pPr>
      <w:r>
        <w:rPr>
          <w:rFonts w:ascii="Times New Roman"/>
          <w:b w:val="false"/>
          <w:i w:val="false"/>
          <w:color w:val="000000"/>
          <w:sz w:val="28"/>
        </w:rPr>
        <w:t>
      17) уполномоченный орган-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31" w:id="25"/>
    <w:p>
      <w:pPr>
        <w:spacing w:after="0"/>
        <w:ind w:left="0"/>
        <w:jc w:val="both"/>
      </w:pPr>
      <w:r>
        <w:rPr>
          <w:rFonts w:ascii="Times New Roman"/>
          <w:b w:val="false"/>
          <w:i w:val="false"/>
          <w:color w:val="000000"/>
          <w:sz w:val="28"/>
        </w:rPr>
        <w:t>
      18)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5"/>
    <w:bookmarkStart w:name="z32" w:id="26"/>
    <w:p>
      <w:pPr>
        <w:spacing w:after="0"/>
        <w:ind w:left="0"/>
        <w:jc w:val="both"/>
      </w:pPr>
      <w:r>
        <w:rPr>
          <w:rFonts w:ascii="Times New Roman"/>
          <w:b w:val="false"/>
          <w:i w:val="false"/>
          <w:color w:val="000000"/>
          <w:sz w:val="28"/>
        </w:rPr>
        <w:t xml:space="preserve">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 </w:t>
      </w:r>
    </w:p>
    <w:bookmarkEnd w:id="26"/>
    <w:bookmarkStart w:name="z33" w:id="2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7"/>
    <w:bookmarkStart w:name="z34" w:id="2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8"/>
    <w:bookmarkStart w:name="z35" w:id="2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9"/>
    <w:bookmarkStart w:name="z36" w:id="30"/>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 </w:t>
      </w:r>
    </w:p>
    <w:bookmarkEnd w:id="30"/>
    <w:bookmarkStart w:name="z37" w:id="31"/>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1"/>
    <w:bookmarkStart w:name="z38" w:id="32"/>
    <w:p>
      <w:pPr>
        <w:spacing w:after="0"/>
        <w:ind w:left="0"/>
        <w:jc w:val="both"/>
      </w:pPr>
      <w:r>
        <w:rPr>
          <w:rFonts w:ascii="Times New Roman"/>
          <w:b w:val="false"/>
          <w:i w:val="false"/>
          <w:color w:val="000000"/>
          <w:sz w:val="28"/>
        </w:rPr>
        <w:t xml:space="preserve">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 </w:t>
      </w:r>
    </w:p>
    <w:bookmarkEnd w:id="32"/>
    <w:bookmarkStart w:name="z39" w:id="3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3"/>
    <w:bookmarkStart w:name="z40" w:id="34"/>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4"/>
    <w:bookmarkStart w:name="z41" w:id="35"/>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5"/>
    <w:bookmarkStart w:name="z42" w:id="36"/>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6"/>
    <w:bookmarkStart w:name="z43" w:id="37"/>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7"/>
    <w:bookmarkStart w:name="z44" w:id="38"/>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38"/>
    <w:bookmarkStart w:name="z45" w:id="39"/>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9"/>
    <w:bookmarkStart w:name="z46" w:id="40"/>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0"/>
    <w:bookmarkStart w:name="z47" w:id="41"/>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1"/>
    <w:bookmarkStart w:name="z48" w:id="4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2"/>
    <w:bookmarkStart w:name="z49" w:id="43"/>
    <w:p>
      <w:pPr>
        <w:spacing w:after="0"/>
        <w:ind w:left="0"/>
        <w:jc w:val="both"/>
      </w:pPr>
      <w:r>
        <w:rPr>
          <w:rFonts w:ascii="Times New Roman"/>
          <w:b w:val="false"/>
          <w:i w:val="false"/>
          <w:color w:val="000000"/>
          <w:sz w:val="28"/>
        </w:rPr>
        <w:t xml:space="preserve">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43"/>
    <w:bookmarkStart w:name="z50" w:id="4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4"/>
    <w:bookmarkStart w:name="z51" w:id="4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обеспечиватьнадлежащее техническое состояниеи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5"/>
    <w:bookmarkStart w:name="z52" w:id="4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6"/>
    <w:bookmarkStart w:name="z53" w:id="4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7"/>
    <w:bookmarkStart w:name="z54" w:id="4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48"/>
    <w:bookmarkStart w:name="z55" w:id="4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9"/>
    <w:bookmarkStart w:name="z56" w:id="5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0"/>
    <w:bookmarkStart w:name="z57" w:id="5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подготовки и проведения отопительного сезона в Карагандинской области утвержденными решением XIIсессии Карагандинскогообластного маслихата от 14 марта 2013 года №129 (зарегистрирован в Реестре государственной регистрации нормативных правовых актов № 2311).</w:t>
      </w:r>
    </w:p>
    <w:bookmarkEnd w:id="51"/>
    <w:bookmarkStart w:name="z58" w:id="5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2"/>
    <w:bookmarkStart w:name="z59" w:id="5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3"/>
    <w:bookmarkStart w:name="z60" w:id="5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4"/>
    <w:bookmarkStart w:name="z61" w:id="55"/>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5"/>
    <w:bookmarkStart w:name="z62" w:id="56"/>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6"/>
    <w:bookmarkStart w:name="z63" w:id="57"/>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7"/>
    <w:bookmarkStart w:name="z64" w:id="58"/>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8"/>
    <w:bookmarkStart w:name="z65" w:id="59"/>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9"/>
    <w:bookmarkStart w:name="z66" w:id="60"/>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0"/>
    <w:bookmarkStart w:name="z67" w:id="61"/>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1"/>
    <w:bookmarkStart w:name="z68" w:id="6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2"/>
    <w:bookmarkStart w:name="z69" w:id="6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3"/>
    <w:bookmarkStart w:name="z70" w:id="64"/>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4"/>
    <w:bookmarkStart w:name="z71" w:id="65"/>
    <w:p>
      <w:pPr>
        <w:spacing w:after="0"/>
        <w:ind w:left="0"/>
        <w:jc w:val="both"/>
      </w:pPr>
      <w:r>
        <w:rPr>
          <w:rFonts w:ascii="Times New Roman"/>
          <w:b w:val="false"/>
          <w:i w:val="false"/>
          <w:color w:val="000000"/>
          <w:sz w:val="28"/>
        </w:rPr>
        <w:t>
      20. Потребитель:</w:t>
      </w:r>
    </w:p>
    <w:bookmarkEnd w:id="65"/>
    <w:bookmarkStart w:name="z72" w:id="66"/>
    <w:p>
      <w:pPr>
        <w:spacing w:after="0"/>
        <w:ind w:left="0"/>
        <w:jc w:val="both"/>
      </w:pPr>
      <w:r>
        <w:rPr>
          <w:rFonts w:ascii="Times New Roman"/>
          <w:b w:val="false"/>
          <w:i w:val="false"/>
          <w:color w:val="000000"/>
          <w:sz w:val="28"/>
        </w:rPr>
        <w:t>
      1) получает коммунальные услуги установленного качества,безопасных для его жизни и здоровья, не причиняющих вреда его имуществу;</w:t>
      </w:r>
    </w:p>
    <w:bookmarkEnd w:id="66"/>
    <w:bookmarkStart w:name="z73" w:id="67"/>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7"/>
    <w:bookmarkStart w:name="z74" w:id="68"/>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8"/>
    <w:bookmarkStart w:name="z75" w:id="69"/>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9"/>
    <w:bookmarkStart w:name="z76" w:id="70"/>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0"/>
    <w:bookmarkStart w:name="z77" w:id="71"/>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1"/>
    <w:bookmarkStart w:name="z78" w:id="72"/>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2"/>
    <w:bookmarkStart w:name="z79" w:id="73"/>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3"/>
    <w:bookmarkStart w:name="z80" w:id="74"/>
    <w:p>
      <w:pPr>
        <w:spacing w:after="0"/>
        <w:ind w:left="0"/>
        <w:jc w:val="both"/>
      </w:pPr>
      <w:r>
        <w:rPr>
          <w:rFonts w:ascii="Times New Roman"/>
          <w:b w:val="false"/>
          <w:i w:val="false"/>
          <w:color w:val="000000"/>
          <w:sz w:val="28"/>
        </w:rPr>
        <w:t>
      21. Поставщик:</w:t>
      </w:r>
    </w:p>
    <w:bookmarkEnd w:id="74"/>
    <w:bookmarkStart w:name="z81" w:id="75"/>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bookmarkEnd w:id="75"/>
    <w:bookmarkStart w:name="z82" w:id="76"/>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6"/>
    <w:bookmarkStart w:name="z83" w:id="77"/>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bookmarkEnd w:id="77"/>
    <w:bookmarkStart w:name="z84" w:id="78"/>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8"/>
    <w:bookmarkStart w:name="z85" w:id="79"/>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bookmarkEnd w:id="79"/>
    <w:bookmarkStart w:name="z86" w:id="80"/>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0"/>
    <w:bookmarkStart w:name="z87" w:id="81"/>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1"/>
    <w:bookmarkStart w:name="z88" w:id="82"/>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2"/>
    <w:bookmarkStart w:name="z89" w:id="83"/>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3"/>
    <w:bookmarkStart w:name="z90" w:id="84"/>
    <w:p>
      <w:pPr>
        <w:spacing w:after="0"/>
        <w:ind w:left="0"/>
        <w:jc w:val="left"/>
      </w:pPr>
      <w:r>
        <w:rPr>
          <w:rFonts w:ascii="Times New Roman"/>
          <w:b/>
          <w:i w:val="false"/>
          <w:color w:val="000000"/>
        </w:rPr>
        <w:t xml:space="preserve"> Глава 4. Порядок расчета и оплаты коммунальных услуг</w:t>
      </w:r>
    </w:p>
    <w:bookmarkEnd w:id="84"/>
    <w:bookmarkStart w:name="z91" w:id="85"/>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платежным документам, выписанным поставщиком. </w:t>
      </w:r>
    </w:p>
    <w:bookmarkEnd w:id="85"/>
    <w:bookmarkStart w:name="z92" w:id="86"/>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6"/>
    <w:bookmarkStart w:name="z93" w:id="87"/>
    <w:p>
      <w:pPr>
        <w:spacing w:after="0"/>
        <w:ind w:left="0"/>
        <w:jc w:val="both"/>
      </w:pPr>
      <w:r>
        <w:rPr>
          <w:rFonts w:ascii="Times New Roman"/>
          <w:b w:val="false"/>
          <w:i w:val="false"/>
          <w:color w:val="000000"/>
          <w:sz w:val="28"/>
        </w:rPr>
        <w:t xml:space="preserve">
      24. Сроки оплаты за коммунальные услуги определяются законодательством или договором между потребителем и поставщиком. </w:t>
      </w:r>
    </w:p>
    <w:bookmarkEnd w:id="87"/>
    <w:bookmarkStart w:name="z94" w:id="88"/>
    <w:p>
      <w:pPr>
        <w:spacing w:after="0"/>
        <w:ind w:left="0"/>
        <w:jc w:val="both"/>
      </w:pPr>
      <w:r>
        <w:rPr>
          <w:rFonts w:ascii="Times New Roman"/>
          <w:b w:val="false"/>
          <w:i w:val="false"/>
          <w:color w:val="000000"/>
          <w:sz w:val="28"/>
        </w:rPr>
        <w:t xml:space="preserve">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88"/>
    <w:bookmarkStart w:name="z95" w:id="89"/>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подпунком 10-24)</w:t>
      </w:r>
      <w:r>
        <w:rPr>
          <w:rFonts w:ascii="Times New Roman"/>
          <w:b w:val="false"/>
          <w:i w:val="false"/>
          <w:color w:val="000000"/>
          <w:sz w:val="28"/>
        </w:rPr>
        <w:t xml:space="preserve"> статьи 10-2 Закона Республики Казахстан "О жилищных отношениях".</w:t>
      </w:r>
    </w:p>
    <w:bookmarkEnd w:id="89"/>
    <w:bookmarkStart w:name="z96" w:id="90"/>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90"/>
    <w:bookmarkStart w:name="z97" w:id="91"/>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1"/>
    <w:bookmarkStart w:name="z98" w:id="92"/>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2"/>
    <w:bookmarkStart w:name="z99" w:id="93"/>
    <w:p>
      <w:pPr>
        <w:spacing w:after="0"/>
        <w:ind w:left="0"/>
        <w:jc w:val="both"/>
      </w:pPr>
      <w:r>
        <w:rPr>
          <w:rFonts w:ascii="Times New Roman"/>
          <w:b w:val="false"/>
          <w:i w:val="false"/>
          <w:color w:val="000000"/>
          <w:sz w:val="28"/>
        </w:rPr>
        <w:t xml:space="preserve">
      30. Все спорные вопросы между поставщиком и потребителем, решаются в установленном законодательством порядке. </w:t>
      </w:r>
    </w:p>
    <w:bookmarkEnd w:id="93"/>
    <w:bookmarkStart w:name="z100" w:id="94"/>
    <w:p>
      <w:pPr>
        <w:spacing w:after="0"/>
        <w:ind w:left="0"/>
        <w:jc w:val="left"/>
      </w:pPr>
      <w:r>
        <w:rPr>
          <w:rFonts w:ascii="Times New Roman"/>
          <w:b/>
          <w:i w:val="false"/>
          <w:color w:val="000000"/>
        </w:rPr>
        <w:t xml:space="preserve"> Глава 5. Порядок разрешения разногласий</w:t>
      </w:r>
    </w:p>
    <w:bookmarkEnd w:id="94"/>
    <w:bookmarkStart w:name="z101" w:id="95"/>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5"/>
    <w:bookmarkStart w:name="z102" w:id="96"/>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6"/>
    <w:bookmarkStart w:name="z103" w:id="97"/>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7"/>
    <w:bookmarkStart w:name="z104" w:id="98"/>
    <w:p>
      <w:pPr>
        <w:spacing w:after="0"/>
        <w:ind w:left="0"/>
        <w:jc w:val="both"/>
      </w:pPr>
      <w:r>
        <w:rPr>
          <w:rFonts w:ascii="Times New Roman"/>
          <w:b w:val="false"/>
          <w:i w:val="false"/>
          <w:color w:val="000000"/>
          <w:sz w:val="28"/>
        </w:rPr>
        <w:t xml:space="preserve">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 </w:t>
      </w:r>
    </w:p>
    <w:bookmarkEnd w:id="98"/>
    <w:bookmarkStart w:name="z105" w:id="99"/>
    <w:p>
      <w:pPr>
        <w:spacing w:after="0"/>
        <w:ind w:left="0"/>
        <w:jc w:val="both"/>
      </w:pPr>
      <w:r>
        <w:rPr>
          <w:rFonts w:ascii="Times New Roman"/>
          <w:b w:val="false"/>
          <w:i w:val="false"/>
          <w:color w:val="000000"/>
          <w:sz w:val="28"/>
        </w:rPr>
        <w:t xml:space="preserve">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99"/>
    <w:bookmarkStart w:name="z106" w:id="100"/>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0"/>
    <w:bookmarkStart w:name="z107" w:id="101"/>
    <w:p>
      <w:pPr>
        <w:spacing w:after="0"/>
        <w:ind w:left="0"/>
        <w:jc w:val="both"/>
      </w:pPr>
      <w:r>
        <w:rPr>
          <w:rFonts w:ascii="Times New Roman"/>
          <w:b w:val="false"/>
          <w:i w:val="false"/>
          <w:color w:val="000000"/>
          <w:sz w:val="28"/>
        </w:rPr>
        <w:t>
      2) характер ухудшения качества коммунальных услуг;</w:t>
      </w:r>
    </w:p>
    <w:bookmarkEnd w:id="101"/>
    <w:bookmarkStart w:name="z108" w:id="102"/>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2"/>
    <w:bookmarkStart w:name="z109" w:id="103"/>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bookmarkEnd w:id="103"/>
    <w:bookmarkStart w:name="z110" w:id="104"/>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bookmarkEnd w:id="104"/>
    <w:bookmarkStart w:name="z111" w:id="105"/>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bookmarkEnd w:id="105"/>
    <w:bookmarkStart w:name="z112" w:id="106"/>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06"/>
    <w:bookmarkStart w:name="z113" w:id="107"/>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07"/>
    <w:bookmarkStart w:name="z114" w:id="108"/>
    <w:p>
      <w:pPr>
        <w:spacing w:after="0"/>
        <w:ind w:left="0"/>
        <w:jc w:val="both"/>
      </w:pPr>
      <w:r>
        <w:rPr>
          <w:rFonts w:ascii="Times New Roman"/>
          <w:b w:val="false"/>
          <w:i w:val="false"/>
          <w:color w:val="000000"/>
          <w:sz w:val="28"/>
        </w:rPr>
        <w:t xml:space="preserve">
      35.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bookmarkEnd w:id="108"/>
    <w:bookmarkStart w:name="z115" w:id="109"/>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09"/>
    <w:bookmarkStart w:name="z116" w:id="110"/>
    <w:p>
      <w:pPr>
        <w:spacing w:after="0"/>
        <w:ind w:left="0"/>
        <w:jc w:val="left"/>
      </w:pPr>
      <w:r>
        <w:rPr>
          <w:rFonts w:ascii="Times New Roman"/>
          <w:b/>
          <w:i w:val="false"/>
          <w:color w:val="000000"/>
        </w:rPr>
        <w:t xml:space="preserve"> Глава 6. Заключительные положения</w:t>
      </w:r>
    </w:p>
    <w:bookmarkEnd w:id="110"/>
    <w:bookmarkStart w:name="z117" w:id="111"/>
    <w:p>
      <w:pPr>
        <w:spacing w:after="0"/>
        <w:ind w:left="0"/>
        <w:jc w:val="both"/>
      </w:pPr>
      <w:r>
        <w:rPr>
          <w:rFonts w:ascii="Times New Roman"/>
          <w:b w:val="false"/>
          <w:i w:val="false"/>
          <w:color w:val="000000"/>
          <w:sz w:val="28"/>
        </w:rPr>
        <w:t>
      36.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и сейсмических факторов Осакаровского района и при необходимости дополняются иными положениями, не противоречащими действующему законодательству Республики Казахстан.</w:t>
      </w:r>
    </w:p>
    <w:bookmarkEnd w:id="111"/>
    <w:bookmarkStart w:name="z118" w:id="112"/>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2"/>
    <w:bookmarkStart w:name="z119" w:id="113"/>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