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1f5f" w14:textId="d361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поселке Жанакорган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30 декабря 2021 года № 160.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Жанакорган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следующем обьеме: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доходы- 742 853,7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поступление - 93 143,0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1 700,0 тысяч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648 010,7 тысяч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–759 423,9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 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государства- 0: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-16 570,2 тысяч тенге;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16 570,2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160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2022 год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648 010,7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759 423,9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Капитальное расходы гос.органа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79 408 ,0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79 408 ,0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79 408 ,0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153 245,3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дорог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Неиспользованные (совсем не использованные) выделенные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целевых трнасфертов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160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Жанакорган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37 041 ,0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37 041 ,0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37 041 ,0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