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b39c" w14:textId="ab8b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24 декабря 2021 года № 19-3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8 июля 2022 года № 28-2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№ 18-5 от 22 июня 2022 года "О внесении изменений в решение Жамбылского областного маслихата от 13 декабря 2021 года № 12-5 "Об областном бюджете на 2022-2024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28626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 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"О районном бюджете на 2022-2024 годы" от 24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26164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2, 3 к настоящему решению соответственно, в том числе на 2022 год,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18115330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–2701411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–150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118000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15295769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18250001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–119521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165402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–45881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- 254192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254192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-165402тысяч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-45881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-134671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2022 года №28-2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15295769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