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20d3" w14:textId="3de2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28 декабря 2021 года № 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сентября 2022 года № 33-2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21 сентября 2022 года № 33-2 "О внесении изменений в решение Жамбылского областного маслихатаот 13 декабря 2021 года № 12-5 "Об областном бюджете на 2022-2024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29633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2022-2024 годы" от 28 декабря 2021 года № 19-3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26185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23297760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3857345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113364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76600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19250451тысяч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23344727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204302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80557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7129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7129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7129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-258398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–258398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80557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54096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объем резерва местного исполнительного органа района в размере 88 000 тысяч тенге.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19-3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19218990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