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6c04" w14:textId="fe26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Маяк Сарыкольского района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января 2022 года № 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Маяк Сарыкольского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25 799,0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4 306,0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21 084,0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30 511,1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- 4 712,1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4 712,1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4 712,1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Маяк на 2022 год предусмотрен объем субвенций, передаваемых из районного бюджета, в сумме 20 412,0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Маяк на 2022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- 4 712,1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Маяк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