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41fd" w14:textId="8fb4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Урожайное Сарыкольского района Костанайской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19 января 2022 года № 101.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Урожайное Сарыкольского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18 312,1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1 522,1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16 790,0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18 551,6 тысяча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Сарыкольского района Костанайской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Урожайное на 2022 год предусмотрен объем субвенций, передаваемых из районного бюджета, в сумме 16 299,0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села Урожайное на 2022 год не предусмотрены объемы бюджетных изъятий в районный бюджет.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Урожайное Сарыкольского района на 2022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Сарыкольского района Костанайской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18 312,1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"19" января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Урожайное Сарыкольского района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"19" января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Урожайное Сарыкольского района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