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5751c" w14:textId="dc575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на 2023 год для трудоустройства лиц, состоящих на учете службы пробации, также лиц, освобожденных из мест лишения свободы города Арыс</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Арыс Туркестанской области от 28 ноября 2022 года № 701. Утратило силу постановлением акимата города Арыс Туркестанской области от 15 сентября 2023 года № 487</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Арыс Туркестанской области от 15.09.2023 № 487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Республики Казахстан", с подпунктом 7)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 занятости населения", с пунктом 2) </w:t>
      </w:r>
      <w:r>
        <w:rPr>
          <w:rFonts w:ascii="Times New Roman"/>
          <w:b w:val="false"/>
          <w:i w:val="false"/>
          <w:color w:val="000000"/>
          <w:sz w:val="28"/>
        </w:rPr>
        <w:t>статьи 27</w:t>
      </w:r>
      <w:r>
        <w:rPr>
          <w:rFonts w:ascii="Times New Roman"/>
          <w:b w:val="false"/>
          <w:i w:val="false"/>
          <w:color w:val="000000"/>
          <w:sz w:val="28"/>
        </w:rPr>
        <w:t xml:space="preserve"> приказа Министра здравоохранения и социального развития Республики Казахстан от 26 мая 2016 года </w:t>
      </w:r>
      <w:r>
        <w:rPr>
          <w:rFonts w:ascii="Times New Roman"/>
          <w:b w:val="false"/>
          <w:i w:val="false"/>
          <w:color w:val="000000"/>
          <w:sz w:val="28"/>
        </w:rPr>
        <w:t>№ 412</w:t>
      </w:r>
      <w:r>
        <w:rPr>
          <w:rFonts w:ascii="Times New Roman"/>
          <w:b w:val="false"/>
          <w:i w:val="false"/>
          <w:color w:val="000000"/>
          <w:sz w:val="28"/>
        </w:rPr>
        <w:t xml:space="preserve">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 13898), акимат города Арыс ПОСТАНОВЛЯЕТ:</w:t>
      </w:r>
    </w:p>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на 2023 год согласно </w:t>
      </w:r>
      <w:r>
        <w:rPr>
          <w:rFonts w:ascii="Times New Roman"/>
          <w:b w:val="false"/>
          <w:i w:val="false"/>
          <w:color w:val="000000"/>
          <w:sz w:val="28"/>
        </w:rPr>
        <w:t>приложению 1</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на 2023 год согласно </w:t>
      </w:r>
      <w:r>
        <w:rPr>
          <w:rFonts w:ascii="Times New Roman"/>
          <w:b w:val="false"/>
          <w:i w:val="false"/>
          <w:color w:val="000000"/>
          <w:sz w:val="28"/>
        </w:rPr>
        <w:t>приложению 2</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3. Государственному учреждению "Отдел занятости и социальных программ" города Арыс в порядке, установленном законодательством Республики Казахстан, обеспечить:</w:t>
      </w:r>
    </w:p>
    <w:bookmarkEnd w:id="3"/>
    <w:p>
      <w:pPr>
        <w:spacing w:after="0"/>
        <w:ind w:left="0"/>
        <w:jc w:val="both"/>
      </w:pPr>
      <w:r>
        <w:rPr>
          <w:rFonts w:ascii="Times New Roman"/>
          <w:b w:val="false"/>
          <w:i w:val="false"/>
          <w:color w:val="000000"/>
          <w:sz w:val="28"/>
        </w:rPr>
        <w:t>
      1) направление настоящего постановления на официальное опубликование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города после его официального опубликования.</w:t>
      </w:r>
    </w:p>
    <w:bookmarkStart w:name="z5"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курирующего заместителя акима города Арыс.</w:t>
      </w:r>
    </w:p>
    <w:bookmarkEnd w:id="4"/>
    <w:bookmarkStart w:name="z6" w:id="5"/>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 xml:space="preserve">Аким города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Курманбекова Г.</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w:t>
            </w:r>
            <w:r>
              <w:br/>
            </w:r>
            <w:r>
              <w:rPr>
                <w:rFonts w:ascii="Times New Roman"/>
                <w:b w:val="false"/>
                <w:i w:val="false"/>
                <w:color w:val="000000"/>
                <w:sz w:val="20"/>
              </w:rPr>
              <w:t>акимата города Арыс</w:t>
            </w:r>
            <w:r>
              <w:br/>
            </w:r>
            <w:r>
              <w:rPr>
                <w:rFonts w:ascii="Times New Roman"/>
                <w:b w:val="false"/>
                <w:i w:val="false"/>
                <w:color w:val="000000"/>
                <w:sz w:val="20"/>
              </w:rPr>
              <w:t>от ________ 2022 года</w:t>
            </w:r>
            <w:r>
              <w:br/>
            </w:r>
            <w:r>
              <w:rPr>
                <w:rFonts w:ascii="Times New Roman"/>
                <w:b w:val="false"/>
                <w:i w:val="false"/>
                <w:color w:val="000000"/>
                <w:sz w:val="20"/>
              </w:rPr>
              <w:t>№________</w:t>
            </w:r>
          </w:p>
        </w:tc>
      </w:tr>
    </w:tbl>
    <w:p>
      <w:pPr>
        <w:spacing w:after="0"/>
        <w:ind w:left="0"/>
        <w:jc w:val="left"/>
      </w:pPr>
      <w:r>
        <w:rPr>
          <w:rFonts w:ascii="Times New Roman"/>
          <w:b/>
          <w:i w:val="false"/>
          <w:color w:val="000000"/>
        </w:rPr>
        <w:t xml:space="preserve"> Квота рабочих мест на 2023 год для трудоустройства лиц, состоящих на учете службы пробации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состоящих на учете службы пробации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"Жасыл Арыс" государственного учреждения "Отдел жилищно-коммунального хозяйства, пассажирского транспорта и автомобильных дорог" города Арыс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"Ақаба-Сервис"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w:t>
            </w:r>
            <w:r>
              <w:br/>
            </w:r>
            <w:r>
              <w:rPr>
                <w:rFonts w:ascii="Times New Roman"/>
                <w:b w:val="false"/>
                <w:i w:val="false"/>
                <w:color w:val="000000"/>
                <w:sz w:val="20"/>
              </w:rPr>
              <w:t>акимата города Арыс</w:t>
            </w:r>
            <w:r>
              <w:br/>
            </w:r>
            <w:r>
              <w:rPr>
                <w:rFonts w:ascii="Times New Roman"/>
                <w:b w:val="false"/>
                <w:i w:val="false"/>
                <w:color w:val="000000"/>
                <w:sz w:val="20"/>
              </w:rPr>
              <w:t>от ________ 2022 года</w:t>
            </w:r>
            <w:r>
              <w:br/>
            </w:r>
            <w:r>
              <w:rPr>
                <w:rFonts w:ascii="Times New Roman"/>
                <w:b w:val="false"/>
                <w:i w:val="false"/>
                <w:color w:val="000000"/>
                <w:sz w:val="20"/>
              </w:rPr>
              <w:t>№________</w:t>
            </w:r>
          </w:p>
        </w:tc>
      </w:tr>
    </w:tbl>
    <w:p>
      <w:pPr>
        <w:spacing w:after="0"/>
        <w:ind w:left="0"/>
        <w:jc w:val="left"/>
      </w:pPr>
      <w:r>
        <w:rPr>
          <w:rFonts w:ascii="Times New Roman"/>
          <w:b/>
          <w:i w:val="false"/>
          <w:color w:val="000000"/>
        </w:rPr>
        <w:t xml:space="preserve"> Квота рабочих мест на 2023 год для трудоустройства лиц, освобожденных из мест лишения свободы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освобожденных из мест лишения свободы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"Қаблаш"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"BAKDAULET Company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