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7acb" w14:textId="6037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С. Кожанова-5752,9 квадратных метров, от улицы С. Толендиулы-3979,6 квадратных метров, от улицы А. Асканбекова-1441,2 квадратных метров, от улицы Абая-88 квадратных метров, от улицы Жибек жолы 1-2019,2 квадратных метров, от улицы Терскей-900 квадратных метров, от улицы М. Маметовой-2546,2 квадратных метров, от улицы Ш. Калдаякова-324,1 квадратных метров, от улицы Ж. Жабаева-419,2 квадратных метров, задняя часть спорткомплекса-1624,6 квадратных метров, всего-19095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