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4d9a" w14:textId="e6c4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 сроком на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19 июля 2023 года № 12-145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акимат города Косшы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земельными участками сроком на 5 лет согласно прилагаемой схеме, в интересах ГУ "Отдел строительства города Косшы" для строительства наружных инженерных сетей (сети водопровода) к объекту общественного культурно-спортивого центра в городе Косшы, на земли находящиеся в государственной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строительства города Косшы" принять все необходимые меры согласно законодательству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Косшы Ибраеву А.Б.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