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1586" w14:textId="6851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Есиль, поселка Красногорский, сел и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декабря 2023 года № 8С-14/2.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Есиль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196544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215592,9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(- 19048,9)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19048,9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Аксай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110472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110673,4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(- 201,4)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Бузулукского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(- 2131,5)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Двуреченского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25846,4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(- 1158,4)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Жаныспайского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(- 1442,8)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– 1442,8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Зареченского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57029,3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(- 1820,3)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1820,3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Знаменка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120244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120754,9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(- 510,9)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Интернационального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74527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74921,5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(- 394,5)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Каракольского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(- 1746,7)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Красивинского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49051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(- 2622,6)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2622,6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поселка Красногорск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34998,4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(- 3892,4)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3892,4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Московское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95850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91894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96138,4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(- 288,4)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Орловка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Свободненского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(- 2514)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Юбилейного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(- 452,8)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бюджетах поселка Красногорский, сел и сельских округов на 2024 год предусмотрены объемы субвенций, передаваемых из районного бюджета в сумме 281697 тысяч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Есиль – 5625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– 19659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26530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– 11740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– 15066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18664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17530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– 14363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20559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– 36258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– 21669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– 21550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Орловка – 16160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Свободненскому сельскому округу – 21770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14554 тысячи тенге.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бюджетах города Есиль, поселка Красногорский, сел и сельских округов на 2024 год предусмотрены трансферты из районного бюджета в сумме 17900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Есиль – 14800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– 3100 тысяч тенге.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бюджетах города Есиль, поселка Красногорский, сел и сельских округов на 2024 год предусмотрены трансферты из областного бюджета в сумме 355157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– 82759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34322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22057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– 50000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– 70339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95680 тысяч тенге.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2026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2024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- 1820,3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1820,3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2024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2026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2024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2026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- 1746,7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1746,7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2024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2026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2025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2026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2024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- 452,8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452,8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2025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2026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