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7b34" w14:textId="6477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23 декабря 2022 года № 7С-42/2 "О бюджетах города Державинск, сельских округов и сел Жаркаинского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21 апреля 2023 года № 8С-5/2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бюджетах города Державинск, сельских округов и сел Жаркаинского района на 2023-2025 годы" от 23 декабря 2022 года № 7С-42/2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Державинск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- 260 948,0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- 50 970,0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- 202 698,0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- 265 167,0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- 4 219,0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- 4 219,0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2023 год предусмотрены бюджетные субвенции, передаваемые из районного бюджета в сумме 14 289,0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2023 год предусмотрены целевые текущие трансферты, передаваемые из районного бюджета в сумме 188 409,0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Валихановского сельского округа на 2023-2025 годы,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- 34 033,0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- 34 033,2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- 0,2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2023 год предусмотрены бюджетные субвенции, передаваемые из районного бюджета в сумме 12 936,0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2023 год предусмотрены целевые текущие трансферты, передаваемые из районного бюджета в сумме 14 939,0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Костычевского сельского округа на 2023-2025 годы,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- 26 197,0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- 26 198,0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- 1,0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2023 год предусмотрены бюджетные субвенции, передаваемые из районного бюджета в сумме 10 463,0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2023 год предусмотрены целевые текущие трансферты, передаваемые из районного бюджета в сумме 11 424,0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Нахимовского сельского округа на 2023-2025 годы,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- 25 592,0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- 3 083,0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- 22 509,0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- 25 592,1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-0,1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- 0,1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2023 год предусмотрены бюджетные субвенции, передаваемые из районного бюджета в сумме 12 597,0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2023 год предусмотрены целевые текущие трансферты, передаваемые из районного бюджета в сумме 9 912,0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Отрадного сельского округа на 2023-2025 годы,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- 29 339,0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- 26 039,0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- 29 339,2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- 0,2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2023 год предусмотрены бюджетные субвенции, передаваемые из районного бюджета в сумме 11 644,0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2023 год предусмотрены целевые текущие трансферты, передаваемые из районного бюджета в сумме 14 395,0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Жанадалинского сельского округа на 2023-2025 годы,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- 58 813,0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- 5 662,0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- 52 311,0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- 58 815,1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-2,1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2023 год предусмотрены бюджетные субвенции, передаваемые из районного бюджета в сумме 14 666,0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2023 год предусмотрены целевые текущие трансферты, передаваемые из районного бюджета в сумме 37 645,0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Бирсуат на 2023-2025 годы,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- 25 358,0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- 21 383,0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- 25 358,7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2023 год предусмотрены бюджетные субвенции, передаваемые из районного бюджета в сумме 11 415,0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Бирсуат сельского округа на 2023 год предусмотрены целевые текущие трансферты, передаваемые из районного бюджета в сумме 9 968,0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Гастелло на 2023-2025 годы, согласно приложениям 22, 23 и 24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- 123 118,0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- 2 185,0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- 120 933,0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- 123 308,8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- 190,8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2023 год предусмотрены бюджетные субвенции, передаваемые из районного бюджета в сумме 12 307,0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Гастелло на 2023 год предусмотрены целевые текущие трансферты, передаваемые из районного бюджета в сумме 108 626,0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Далабай на 2023-2025 годы, согласно приложениям 25, 26 и 27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- 159 841,0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- 3 428,0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- 156 413,0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- 164 397,8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-4 556,8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- 4 556,8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2023 год предусмотрены бюджетные субвенции, передаваемые из районного бюджета в сумме 12 170,0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Далабай на 2023 год предусмотрены целевые текущие трансферты, передаваемые из районного бюджета в сумме 144 243,0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Кумсуат на 2023-2025 годы,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- 22 276,0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- 1 584,0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- 20 654,0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- 22 276,5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- 0,5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2023 год предусмотрены бюджетные субвенции, передаваемые из районного бюджета в сумме 12 740,0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2023 год предусмотрены целевые текущие трансферты, передаваемые из районного бюджета в сумме 7 914,0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Пятигорское на 2023-2025 годы, согласно приложениям 37, 38 и 39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- 116 256,0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- 114 382,0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- 116 509,1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-253,1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- 253,1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2023 год предусмотрены бюджетные субвенции, передаваемые из районного бюджета в сумме 12 363,0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2023 год предусмотрены целевые текущие трансферты, передаваемые из районного бюджета в сумме 102 019,0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Тасоткель на 2023-2025 годы, согласно приложениям 40, 41 и 42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- 24 946,0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- 24 946,7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2023 год предусмотрены бюджетные субвенций, передаваемые из районного бюджета в сумме 11 967,0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2023 год предусмотрены целевые текущие трансферты, передаваемые из районного бюджета в сумме 11 463,0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села Тассуат на 2023-2025 годы, согласно приложениям 43, 44 и 45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- 189 466,0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- 189 074,0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- 189 594,6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- 128,6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2023 год предусмотрены бюджетные субвенции, передаваемые из районного бюджета в сумме 12 138,0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Тассуат на 2023 год предусмотрены целевые текущие трансферты, передаваемые из районного бюджета в сумме 176 936,0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Ушкарасу на 2023-2025 годы, согласно приложениям 46, 47 и 48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- 21 616,0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- 21 616,2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- 0,2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2023 год предусмотрены бюджетные субвенции, передаваемые из районного бюджета в сумме 12 283,0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2023 год предусмотрены целевые текущие трансферты, передаваемые из районного бюджета в сумме 8 531,0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Шойындыколь на 2023-2025 годы, согласно приложениям 49, 50 и 51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- 31 748,0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- 26 301,0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-6,2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2023 год предусмотрены бюджетные субвенции, передаваемые из районного бюджета в сумме 12 339,0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2023 год предусмотрены целевые текущие трансферты, передаваемые из районного бюджета в сумме 13 962,0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Гастелло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Далабай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Тассуат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