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bb63" w14:textId="2a7b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Урумкайского сельского округа Бурабайского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декабря 2023 года № 8С-12/22.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Урумкайского сельского округа Бурабайского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120137,0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107265,0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121595,1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1458,1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Учтены нормативы распределения доходов в бюджеты города Щучинска, поселка Бурабай и сельских округов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не облагаемых у источника выплаты в бюджеты города Щучинска, поселка Бурабай и сельских округов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сельском бюджете на 2024 год предусмотрена субвенция, передаваемая из районного бюджета в сумме 21509,0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сельского бюджета на 2024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стимулирующие надбавки к должностным окладам водителей организаций, финансируемых из бюджета района в размере 100 % от должностного оклада.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 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8С-12/22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8С-14/9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8С-12/22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8С-12/22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8С-12/22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Урумкайского сельского округа из вышестоящих бюджетов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автомобильных дорог по улице Советская в селе Урумкай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Стимулирующие надбавки к должностным окладам работников организаций, финансируемых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Аккайын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Киндиккарагай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Карашилик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