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cf91" w14:textId="e84c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Желтауского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29 декабря 2023 года № 119.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Желтауского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113178,0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91776,0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118718,6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-5540,6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5540,6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используемые остатки бюджетных средств – 5540,6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субвенции, передаваемые из районного бюджета в сумме – 40943,0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целевых текущих трансфертов из республиканского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аппарата акима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2024 год поступление целевых текущих трансфертов из районного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аппарата акима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29 декабря 2023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29 декабря 2023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29 декабря 2023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