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a5e6" w14:textId="c1da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Шалкарского городского бюджета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168.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Шалкар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882600,1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поступления–131121,0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15244,0 тысяч тенге; поступления трансфертов –735735,1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–921964,1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бюджета–39364,0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39364,0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города Шалкар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Шалкар на 2024 год поступление целевого текущего трансферта в сумме 154,0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Шалкар на 2024 год целевые текущие трансферты из районного бюджета в сумме 735581,1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текущего трансферта определяется на основании решения акима города Шалкар.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городского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III.Дефицит (профицит)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городского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