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0baf" w14:textId="1510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Сарбулак на 2023-2025 годы" от 23 декабря 2022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сентября 2023 года № 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Сарбулак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№176800)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Сарбулак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65269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63695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65388,1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119,1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354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Сарбулак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