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779e" w14:textId="ff57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Тан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473 375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3 311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470 064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473 375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Тан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текущие трансферты предусмотренные из областного бюджета в бюджет аульного округа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Тан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12-16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аульного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КГКП "Дом культуры в селе Тан"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