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a715" w14:textId="fc5a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30 июня 2023 года № 1341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337, № 338, № 339, № 340, № 341, № 342, № 343 от 3 мая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реконструкции водопровода и самотечного канализационного коллектора,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реконструкции водопровода по улице Дзержинского в границах проспета Нұрсұлтана Назарбаева до улицы Бородина, 233 от улицы Дружбы, 35 до улицы Киевская, 46, города Костанай, общей площадью 2,7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реконструкции водопровода по улице Пушкина в границах улиц Сьянова-Алтынсарина города Костанай, общей площадью 0,78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реконструкции водопровода по улице Павлова в границах улицы Чехова до улицы Железнодорожный, в границах улиц Павлова-Фролова города Костанай, общей площадью 1,2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реконструкции водопровода от территории государственного коммунального предприятия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до автовокзала, трубопровод Птицефабрика города Костанай, общей площадью 1,96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реконструкции самотечного канализационного коллектора по улице Садовая в границах улиц Гагарина-Воинов Интернационалистов города Костанай, общей площадью 1,34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реконструкции самотечного канализационного коллектора по улице Гоголя в границах улицы 1 Мая-улицы Баймагамбетова, города Костанай, общей площадью 0,38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реконструкции самотечного канализационного коллектора по улице Толстого в границах улиц 5 Апреля-Набережная города Костанай, общей площадью 0,47 гектар.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