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77c4" w14:textId="a087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марта 2018 года № 161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 июля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от 19 марта 2018 года № 161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Джангельдинского районного маслихата".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категории Е-2;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подразделения/государственного органа и направленные на повышение эффективности деятельности государственного органа;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организационно-правового обеспечения,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районного маслихата.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8"/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подразделения/государственного органа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структурного подразделения: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bookmarkStart w:name="z1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8"/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4"/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