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1384" w14:textId="8511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Большевистского сельского округа Житикаринского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28 декабря 2023 года № 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Большевистского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39 504,2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2 932,0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36 572,2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44 088,3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-4 584,1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4 584,1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Большевистского сельского округа на 2024 год, предусмотрен в сумме 31 902,0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Большевистского сельского округа в районный бюджет на 2024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Большевистского сельского округа на 2024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2024 год.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Большевистского сельского округа на 2024 год предусмотрены целевые текущие трансферты из областного бюджета, в том числе на: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монтаж уличного освещения улиц Большевистского сельского округа.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Большевистского сельского округа на 2024 год предусмотрены целевые текущие трансферты из районного бюджета, в том числе на: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функционирования автомобильных дорог Большевистского сельского округа;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водоснабжения населенного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перечень бюджетных программ на очередной финансовый год в бюджете Большевистского сельского округа, не подлежащих секвестру не установлен.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