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a5f3" w14:textId="e84a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Воскресеновского сельского округа Мамлютского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2023 года № 18/5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Воскресеновского сельского округа Мамлютского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157093 тысячи тенге,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15283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141702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157093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целевые текущие трансферты из выщестоящего бюджета в сумме 141702 тысяч тенге.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18/5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Воскресеновского сельского округа Мамлютского района Северо-Казахстанской области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работы,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18/5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Воскресеновского сельского округа Мамлютского района Северо-Казахстанской области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работы,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18/5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Воскресеновского сельского округа Мамлютского района Северо-Казахстанской области на 2026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работы,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