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7534" w14:textId="c8a7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22 декабря 2023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Кентау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19 573 971 тысяч тенге: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2 969 797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104 963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16 457 265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19 856 847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1 553 202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2 097 411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544 209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25 650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25 650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- 1 861 728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1 861 728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2 367 781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544 209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38 156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Кентауского городского маслихата Туркестанской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24.04.2024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 распределения в городской бюджет от общей суммы поступления корпоративного подоходного налога, индивидуального подоходного налога и социального налога в размере 50 процентов и объемы бюджетных субвенций, передаваемых из областного бюджета в бюджет города 1 710 043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2024 год в сумме 323 416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Кентауского городского маслихата Туркестанской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24.04.2024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Предусмотреть на 2024 год размеры субвенций, передаваемых из городского бюджета в бюджеты сельских округов в общей сумме 316 198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Ащысай 66 396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Байылдыр 49 647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Карнак 116 443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Хантаги 83 712 тысяч тенге;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Кентауского городского маслихата Туркестанской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24.04.2024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 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-1 861 728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 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 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 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 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107 769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1 238 025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субвенций передаваемых из бюджета города Кентау бюджетам сельских округов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Хантагы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