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d556" w14:textId="9f8d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Байқоныс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Байқоныс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88 502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29 945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58 557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102 791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- 14 289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14 289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14 289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Байқоныс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27 186 тысяч тенге и 17 011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10-4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Байқоныс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102 791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- 14 289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10-4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Байқоныс на 2025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79 602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10-4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Байқоныс на 2026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79 602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