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13a6" w14:textId="ebb1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Булдуртинского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2023 года № 16-4.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Булдуртинского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54 281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50 959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55 268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чистое бюджетное кредитование – 0 тенге: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-987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финансирование дефицита (использование профицита) бюджета – 987 тысяч тенге: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Булдуртинского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бюджете Булдуртинского сельского округа на 2024 год поступления субвенции, передаваемой из районного бюджета в сумме 50 959 тысяч тенге.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16-4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№16-4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№16-4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