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4d55" w14:textId="85d4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Кайрактинского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164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- 740,5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Кайрактинского сельского округа на 2024 год объем субвенции с районного бюджета в сумме 1817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Кайрактинского сельского округа на 2024 год поступление целевых текущих трансфертов из районного бюджета в сумме 29258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Кайрактинского сельского округа на 2024 год поступление целевых текущих трансфертов из республиканского бюджета в сумме 19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Рапределение суммы текущего целевого трансферта определяется на основании решения акима Кайрактинского сельского округа.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