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490a" w14:textId="6974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12 июня 2015 года № 7-1/529 "Об утверждении цен на работы, услуги, производимые и (или) реализуемые субъектом государственной монополии в области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марта 2024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июня 2015 года № 7-1/529 "Об утверждении цен на работы, услуги, производимые и (или) реализуемые субъектом государственной монополии в области ветеринарии" (зарегистрирован в Реестре государственной регистрации нормативных правовых актов № 11893)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работы, услуги, производимые и (или) реализуемые субъектом государственной монополии в области ветеринарии,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 № 7-1/529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работы, услуги, производимые и (или) реализуемые субъектом государственной монополии в области ветеринарии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одно исследование, тенге 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системой забора крови (далее – СЗК)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СЗК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Особо опасные болезни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1. Бруцеллез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 (далее – МРС)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154,89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180,32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138,15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(далее – КРС)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156,41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165,99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123,81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бруцеллез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222,93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Роз-Бенгал пробы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154,89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Перестановка реакции агглютинации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180,55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138,38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связывания комплемента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244,35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202,17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агглютинации для испытания на бруцеллез олени (маралы)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166,13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123,95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5 163,57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бруцеллез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7 563,76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бруцеллез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молодняк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968,20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926,02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2. Инфекционный эпидидимит баранов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Реакция длительного связывания комплемента для испытания на инфекционный эпидидимит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 – 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255,91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213,73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Перестановка реакции длительного связывания комплемента для испытания на инфекционный эпидидимит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бараны–производители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3. Хламидиозный (энзоотический) аборт овец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хламидиоз (племхоз)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МРС, 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758,10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715,92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хламидиоз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10 818,90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4. Ящур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ящур (напряженность иммунитета) тип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МРС, 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732,14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689,96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ящур (напряженность иммунитета) тип 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МРС, 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615,82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Ящур (напряженность иммунитета) тип Азия-1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МРС, 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683,85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641,67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ящур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8 824,77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ящур (неструктурные белки)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510,60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468,42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5. Лейкоз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иммунодиффузии для испытания на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556,95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514,77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лейкоз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912,10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869,92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лейкоз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11 339,12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6. Лептоспироз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микроагглютинации на лептоспироз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522,58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480,41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лептоспироз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1 757,17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1 715,00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лептоспироз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10 650,44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7. Листериоз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листериоз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334,08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291,90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листериоз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5 553,47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листериоз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10 902,69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8. Инфекционная анемия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диффузной преципитации для испытания на инфекционную анемию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894,73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852,56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инфекционную анемию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2 124,30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2 082,12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9. Эпизоотический лимфангоит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длительного связывания комплемента для испытания на эпизоотического лимфангоита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945,91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903,74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10. Паратуберкулез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паратуберкулез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636,27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594,09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паратуберкулез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11 344,59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11. Пастереллез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пастереллез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6 039,86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пастереллез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11 139,99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12. Туберкулез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5 102,07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11 096,61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туберкулез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5 137,75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5 095,57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13. Эмфизематозный карбункул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эмфизематозный карбункул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5 902,33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14. Брадзот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брадзот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6 063,20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15. Анаэробная энтеретоксемия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анаэробную энтеротоксемию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10 189,05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16. Кампилобактериоз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кампилобактериоз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(племенное хозяйство)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4 465,96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кампилобактериоз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11 345,70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17. Сибирская язва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испытание на сибирскую язву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5 073,31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сибирскую язву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7 351,07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18. Бешенство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диагностический антирабический преципитации для испытания на бешенство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13 981,96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Иммуноглобулин диагностический антирабический флюресцирующий для испытания на бешенство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13 520,10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Вирусологическое испытания на бешенство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2 757,18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19. Чума плотоядных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чуму плотоядных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3 018,10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2 975,92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чуму плотоядных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плотоядные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11 094,21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20. Оспа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диффузной преципитации для испытания на оспу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2 380,89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2 338,71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оспу овец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11 661,81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21. Высокопатогенный грипп птиц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высокопатогенный грипп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582,82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высокопатогенный гриппа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8 761,93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22. Блутанг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блутанг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648,10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605,92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блутанг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9 572,38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23. Вирусная диарея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вирусную диарею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вирусную диарею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9 131,33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24. Инфекционный ринотрахеит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Иммуноферментный анализ для испытания на инфекционный ринотрахеит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609,60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567,42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инфекционный ринотрахеит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7 494,54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25. Болезнь Шмалленберг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болезнь Шмалленберга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1 250,90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1 208,72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болезнь Шмалленберга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9 965,76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26. Нодулярный дерматит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нодулярный дерматит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1 439,31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1 397,13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нодулярный дерматит 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10 678,78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27. Ринопневмония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ринопневмонию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3 444,85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3 402,67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28. Токсоплазмоз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связывания комплемента для испытания на токсоплазмоз (в том числе титрация)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3 428,94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3 386,77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токсоплазмоз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1 561,70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1 519,53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29. Болезнь Ауески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Ауески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1 077,82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30. Грипп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грипп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1 543,50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1 501,32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грипп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9 510,02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31. Парагрипп-3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парагрипп-3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2 616,00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2 573,82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парагрип-3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11 469,19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32. Болезнь скрепи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скрепи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1 882,31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1 840,13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33. Болезнь Мэди-висна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Мэди-Висна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1 362,01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1 319,83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34. Классическая чума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классическую чуму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1 630,40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1 588,22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классическая чума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10 880,71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35. Рожа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испытания на рожу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5 370,78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Параграф 36. Везикулярная болезнь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везикулярную болезнь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1 444,79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1 402,62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37. Болезнь Гамборо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Гамборо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692,10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649,92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38. Респираторный микоплазмоз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респираторный микоплазмоз Галлисептикум (M.Galliseptikum)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853,80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811,62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респираторный микоплазмоз Синовия (M.Synoviae)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853,80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811,62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39. Описторхоз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для испытания на описторхоз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4 843,89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40. Варроатоз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исследования для испытания на варроатоз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824,62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41. Аскофероз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Микологическое исследования для испытания на аскофероз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598,13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42. Африканская чума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африканскую чуму свиней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африканскую чуму свиней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10 942,31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африканскую чуму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43. Инфекционный ларинготрахеит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инфекционный ларинготрахеит птиц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44. Болезнь Ньюкасла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болезнь Ньюкасла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811,62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болезнь Ньюкасла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10 868,38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45. Геморрагическая септицемия карпов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для испытания на геморрагическую септицемию карпов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3 400,92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46. Губкообразная энцефалопатия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губкообразную энцефалопатию 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8 107,21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8 065,03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47. Трихофития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Трихофития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1 522,16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48. Чума крупного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чуму 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6 494,60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6 452,42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49. Чума мелкого рогатого скота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чуму 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Полимеразная цепная реакция для испытания на чуму 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11 295,39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50. Сап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для испытания на сап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лошади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857,82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Энзоотические болезни животных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пироплазмоза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991,80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тейлериоза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991,80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нутталиоза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991,80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Иммуноферментный анализ для испытания на пироплазмоз лошадей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856,80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814,62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некробактериоза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видов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3 216,60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копытной гнили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КРС, МРС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3 216,60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диплококкоза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2 883,20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мыта лошадей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2 903,70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псороптоза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саркоптоза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арахнозов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911,64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сальмонеллезного аборта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3 846,38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для испытания на сальмонеллез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11 198,75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нематодозов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диктиокаулеза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стронгилоидоза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параскаридоза по методу Бермана-Орлова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аскаридоза по методу Бермана-Орлова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1 017,48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эстроза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825,18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гастрофилеза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825,18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гиподерматоза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825,18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гельминтозов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нематодозов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1 098,53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нематодироза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Паразитологическое исследование трихоцефалеза методом Дарлинга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1 168,75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Трипаносомоз методом реакции связывания комплемента (далее – РСК) (в том числе титрация, контроль, антикомплементарность, гемотоксичность)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лошади, ослы, мулы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633,42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591,24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Су-ауру методом РСК (в том числе титрация, контроль, антикомплементарность, гемотоксичность)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лошади, ослы, мулы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633,42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591,24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Паразитологическое исследование фасциолеза методом последовательного промывания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1 011,49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колибактериоза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3 175,21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