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e555" w14:textId="e4fe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Аулиеколь Аулиекольского района Костанайской области от 15 января 2024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выписки из протокола заседания Аулиекольской районной комиссии по предоставлению земельных участков от 19 октября 2023 года № 25 аким села Аулиеколь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участок, расположенный на территории села Аулиеколь улица 1 Мая, общей площадью 0,0064 гектар для прокладки, обслуживания и эксплуатации волоконно-оптической линии связи по объекту "Строительство ВОЛС для сегмента В2G, Костанайская область".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Аулиеколь" в установленном законодательством Республике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пяти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государственного учреждения "Аппарат акима села Аулиеколь"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