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337a" w14:textId="7963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Дамдинского сельского округа Наурзумского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 января 2024 года № 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Дамдинского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33097,0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673,0 тысячи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32424,0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33097,0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Дамдинского сельского округа предусмотрен объем субвенций, передаваемых из районного бюджета на 2024 год в сумме 32424,0 тысячи тенге.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Дамдинского сельского округа на 2026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