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0c6b" w14:textId="7bf0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в отношении лесозаготовительной техники, с момента выпуска которой прошло более трех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489.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единую Товарную номенклатуру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ставки ввозных таможенных пошлин Единого таможенного тарифа Таможенного союза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Дополнить группу 84 единой Товарной номенклатуры внешнеэкономической деятельности Таможенного союзадополнительным примечанием Таможенного союза № 3 «В подсубпозициях 8427 20 190 1, 8427 90 000 1 и 8436 80 100 1 дата изготовления определяется на основании технической документации изготовителя техники (технический паспорт, инструкция по эксплуатации) и таблички изготовителя, которая закрепляется на заметном, легкодоступном месте техники и не подлежит замене в процессе эксплуатации. Если в технической документации изготовителя и табличке изготовителя содержится противоречивая информация о дате изготовления либо отсутствует информация изготовителя техники о дате изготовления, то считать эту технику техникой, с момента выпуска которой прошло более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информации изготовителя указан только год изготовления, то датой изготовления техники считать 1 июля года изготовления; если указан месяц и год изготовления датой изготовления считать 15 число месяца, указанного в информации изготовителя».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4253"/>
        <w:gridCol w:w="4254"/>
      </w:tblGrid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2010 г. № 489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1"/>
        <w:gridCol w:w="7030"/>
        <w:gridCol w:w="2979"/>
      </w:tblGrid>
      <w:tr>
        <w:trPr>
          <w:trHeight w:val="30" w:hRule="atLeast"/>
        </w:trPr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8427 20 190 0  --- прочие                          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90 000 0  - погрузчики прочие                 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8436 80 100 0 -- машины и оборудование для лесного 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хозяйства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2010 г. № 489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7"/>
        <w:gridCol w:w="7039"/>
        <w:gridCol w:w="2994"/>
      </w:tblGrid>
      <w:tr>
        <w:trPr>
          <w:trHeight w:val="30" w:hRule="atLeast"/>
        </w:trPr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8427 20 190   --- прочие: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---- погрузчики лесоматериалов фронтальные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(челюстные, грейферные) и манипуляторного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типа: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20 190 1 с момента выпуска которых прошло     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более 3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20 190 2 ----- прочие                         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20 190 9 ---- прочие                          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90 000   - погрузчики прочие: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-- погрузчики лесоматериалов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манипуляторного типа: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90 000 1 --- с момента выпуска которых прошло 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более 3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90 000 2 --- прочие                           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90 000 9 -- прочие                            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8436 80 100   -- машины и оборудование для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--- машины валочные, валочно-пакетирующие,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многооперационные: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8436 80 100 1 ---- с момента выпуска которых прошло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более 3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8436 80 100 2 ---- прочие                                   шт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8436 80 100 9 --- прочие                                    шт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2010 г. № 489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Т А В К И</w:t>
      </w:r>
      <w:r>
        <w:br/>
      </w:r>
      <w:r>
        <w:rPr>
          <w:rFonts w:ascii="Times New Roman"/>
          <w:b/>
          <w:i w:val="false"/>
          <w:color w:val="000000"/>
        </w:rPr>
        <w:t>
ввозной таможенной пошлины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6847"/>
        <w:gridCol w:w="3270"/>
      </w:tblGrid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8427 20 190 1 ----- с момента выпуска которых прошло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более 3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20 190 2 ----- прочие                   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20 190 9 ---- прочие                    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90 000 1 --- с момента выпуска которых прошло      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более 3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90 000 2 --- прочие                                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8427 90 000 9 -- прочие                                 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8436 80 100 1 ---- с момента выпуска которых прошло     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более 3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8436 80 100 2 ---- прочие                                  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8436 80 100 9 --- прочие                                      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