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cb33" w14:textId="e8ec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мая 2010 г.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декабря 2012 года № 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329 «О перечне категорий товаров, в отношении которых может быть установлена специальная таможенная процедура, и условиях помещения товаров под такую таможенную процедуру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еречне категорий товаров, в отношении которых может быть установлена специальная таможенная процедура, и условий их помещения под такую таможенную процеду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согласно прилож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