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d0ca" w14:textId="9a5d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16 июля 2012 г. № 54 и об установлении ставки ввозной таможенной пошлины Единого таможенного тарифа Таможенного союза в отношении отдельных видов конденсаторов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ноября 2013 года № 83.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16 июля 2012 г. № 54 признать утратившим силу.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конденсаторов, классифицируемых кодом 8418 99 100 1 ТН ВЭД ТС, в размере 5 процентов от таможенной стоимости с даты вступления в силу настоящего Решения по 31 декабря 2014 г. включительно.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8418 99 100 1 ТН ВЭД ТС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32С)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Таможенного союза дополнить примечанием 32С следующего содержания: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32С)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5 % от таможенной стоимости применяется с даты вступления в силу Решения Совета Евразийской экономической комиссии от 19 ноября 2013 г. № 83 по 31.12.2014 включительно.".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