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c0b7" w14:textId="31bc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16 октября 2015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 «О Регламенте работы Евразийской экономической комиссии», дополнить пунктом 131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«131. Принятие решения об инициировании от имени Союза международного торгового спора с третьей стороной.».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