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5fc8" w14:textId="90e5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бумаги и картона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января 2017 года № 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утвержденном Решением Совета Евразийской экономической комиссии от 14 октября 2015 г. № 59, позиции с кодами 4810 13 000 9, 4810 19 000 9, 4810 22 000 9 и 4810 29 300 0 ТН ВЭД ЕАЭС исключить.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2017 г. № 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