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fe70" w14:textId="a07f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Единые ветеринарные (ветеринарно-санитарные) требования, предъявляемые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05 декабря 2017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 Единых ветеринарных (ветеринарно-санитарных) требований, предъявляемых к товарам, подлежащим ветеринарному контролю (надзору), утвержденных Решением Комиссии Таможенного союза от 18 июня 2010 г. № 317, после слов "2 голов," дополнить словами "а также предприятия, осуществляющие производство и (или) хранение лекарственных средств для животных,".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