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98da" w14:textId="ccb9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марта 2018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Комиссии Таможенного союза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2018 г. № 39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решений Комиссии Таможенного союза, признанных утратившими силу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8 "О проектах международных договоров направления "Нетарифное регулирование".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10 "О ходе работы по подготовке проекта Единого таможенного тарифа".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16 "О ходе формирования Единого таможенного тарифа".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24 "О Едином таможенном тарифе".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27 "О работе экспертной группы "Нетарифное регулирование".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33 "О ходе работы над проектом Единого таможенного тарифа".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37 "О мероприятиях по созданию единой системы нетарифного регулирования в таможенном союзе".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 44 "О Едином таможенном тарифе".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68 "О ходе выполнения Дополнительных мероприятий по созданию единой системы нетарифного регулирования в таможенном союзе, утвержденных Решением Комиссии таможенного союза от 22.04.2009 г. № 37".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102 "О проекте решения Межгоссовета ЕврАзЭС (высшего органа таможенного союза) на уровне глав государств о едином таможенно-тарифном регулировании в таможенном союзе Республики Беларусь, Республики Казахстан и Российской Федерации".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123 "Об обеспечении функционирования единой системы нетарифного регулирования таможенного союза Республики Беларусь, Республики Казахстан и Российской Федерации".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132 "О едином нетарифном регулировании таможенного союза Республики Беларусь, Республики Казахстан и Российской Федерации".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152 "О форме обращения в Комиссию таможенного союза об изменении ставки ввозной таможенной пошлины".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156 "О корректировке ставок ввозных таможенных пошлин Единого таможенного тарифа таможенного союза".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161 "Информация руководителей экспертных групп по направлениям "Информационные технологии в таможенном союзе", "Нетарифное регулирование" и "Таможенное администрирование и статистика" по вопросу о создании информационных ресурсов по выданным лицензиям и разрешительным документам и организации доступа к ним таможенных органов государств – членов таможенного союза".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181 "О создании экспертной группы "По вопросам экспортного контроля".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220 "Об утверждении состава экспертной группы "По вопросам экспортного контроля" и ее Положения".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224 "О создании экспертной группы "По вопросам применения запретов и ограничений неэкономического характера во взаимной торговле государств-участников таможенного союза".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269 "Об экспортном контроле государств-членов таможенного союза".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285 "О проекте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государствами-участниками таможенного союза в рамках Евразийского экономического сообщества в торговле с третьими странами".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333 "О применении мер нетарифного регулирования в рамках единой таможенной территории".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356 "Об экспортном контроле государств – членов Таможенного союза".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404 "О шифровальных (криптографических) средствах".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Комиссии Таможенного союза от 18 ноября 2010 г. № 459 "О внесении изменений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472 "О решениях Комиссии Таможенного союза, касающихся временных мер нетарифного регулирования, вводимых государствами-членами Таможенного союза в одностороннем порядке".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505 "О Перечне товаров, в отношении которых с 1 января 2011 года устанавливаются тарифные квоты, а также объемы тарифных квот для ввоза этих товаров на территории государств-членов Таможенного союза".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