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70cf" w14:textId="2227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июля 2021 года № 90.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 г. № 90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20 сентября 2010 г. № 378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 и сведений (Приложение 8):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разделе 1: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01191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01351 дополнить позициями следующего содержания: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"01401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соответствия требованиям технического регламента Евразийского экономического союза (Таможенного союза)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требованиям технического регламента Евразийского экономического союза (Таможенного союза)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соответствия, оформленный по единой форме, на продукцию (товары),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о соответствии, оформленная по единой форме, на продукцию (товары),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Одобрение типа транспортного средства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Одобрение типа шасси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безопасности конструкции транспортного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соответствия, предусмотренный законодательством государства – члена Евразийского экономического союза, на территории которого продукция (товар) помещается под таможенные процедуры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нефти (паспорт качества нефти)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аккредитованным органом по сертификации (аккредитованной испытательной лабораторией (центром)) или письмо такого аккредитованного органа по сертификации (аккредитованной испытательной лаборатории (центра)), подтверждающие необходимое для целей исследований и испытаний количество (вес и объем) ввозимой в качестве проб и образцов продукции (товаров)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государственной регистрации продукции, подтверждающее соответствие продукции требованиям технических регламентов Евразийского экономического союза (технических регламентов Таможенного союза)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классификации маломерного судна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 минерального удобрения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01414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уведомительной государственной регистрации химической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01415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использование химической продукции";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разделом 13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"13. Документы, подтверждающие соблюдение условий ввоза товаров для личного пользования с освобождением от уплаты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выданный в соответствии с законодательством государства – члена Евразийского экономического союза, удостоверяющий статус сотрудника**** или члена его семьи и подтверждающий, что в течение текущего календарного года таким сотрудником или членом его семьи товары для личного пользования не ввозились на таможенную территорию Евразийского экономического союза с освобождением от уплаты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удостоверяющий статус сотрудника**** или члена его семьи и подтверждающий прекращение работы такого сотрудника в дипломатическом представительстве, консульском учреждении или представительстве государства –члена Евразийского экономического союза при международной организации, расположенных за пределами таможенной территории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выданный в соответствии с законодательством государства – члена Евразийского экономического союза, удостоверяющий статус сотрудника****, товары для личного пользования которого ввозятся, и подтверждающий смерть, тяжелую болезнь сотрудника или иную объективную причину, по которой ввоз таких товаров не может быть осуществлен сотрудником самостоятельно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в соответствии с законодательством государства – члена Евразийского экономического союза факт и срок работы (службы) физического лица государства – члена Евразийского экономического союза в иностранном государстве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в соответствии с законодательством государства – члена Евразийского экономического союза факт временного проживания физического лица государства – члена Евразийского экономического союза в иностранном государстве в течение не менее 12 месяцев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в соответствии с законодательством государства – члена Евразийского экономического союза факт получения ввозимых товаров физическим лицом государства – члена Евразийского экономического союза в наследство (признания наследуемым имуществом)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в соответствии с законодательством государства – члена Евразийского экономического союза признание иностранного физического лица переселившимся на постоянное место жительства в государство – член Евразийского экономического союза, или документ, подтверждающий получение таким лицом статуса беженца или вынужденного переселенца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работу в государстве – члене Евразийского экономического союза в сферах деятельности, определенных в соответствии с законодательством государства – члена Евразийского экономического союза, выданное иностранному физическому лицу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подтверждающий в соответствии с законодательством государства – члена Евразийского экономического союза отнесение культурных ценностей, документов национальных архивных фондов и оригиналов архивных документов, включенных в предусмотренный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Протокола о мерах нетарифного регулирования в отношении третьих стран (приложение № 7 к Договору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к таковым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нахождение авто- и мототранспортного средств, прицепов к авто- и мототранспортным средствам, являющихся транспортными средствами для личного пользования, в собственности иностранного физического лица, признанного переселившимся на постоянное место жительства в государство – член Евразийского экономического союза или получившего статус беженца, вынужденного переселенца, и их регистрацию на такое иностранное физическое лицо, оформленный (выданный) в стране предыдущего проживания";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дополнить сноской со знаком "****"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"**** Под сотрудниками понимаются глава дипломатического представительства государства – члена Евразийского экономического союза (далее соответственно – государство-член, Союз), расположенного за пределами таможенной территории Союза, члены дипломатического и административно-технического персонала дипломатического представительства государства-члена, расположенного за пределами таможенной территории Союза, глава консульского учреждения и иные консульские должностные лица консульского учреждения государства-члена, расположенного за пределами таможенной территории Союза, консульские служащие консульского учреждения государства-члена, расположенного за пределами таможенной территории Союза, сотрудники представительства государства-члена при международной организации, расположенного за пределами таможенной территории Союза.".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