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8784" w14:textId="ec78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 и Решение Совета Евразийской экономической комиссии от 16 марта 2020 г.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2021 года № 39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 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7.1.32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слова "по 31 марта 2021 г. включительно" заменить словами "по 30 июня 2022 г. включительно".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марта 2020 г. № 21 "О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2019-nCoV"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слова "до 31 марта 2021 г. включительно" заменить словами "по 30 июня 2022 г. включительно";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перечне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2019-nCoV, утвержденном указанным Решением, код "из 3909 50 900 9" ТН ВЭД ЕАЭС заменить кодом "из 3909 50 900 8" ТН ВЭД ЕАЭС.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апреля 2021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