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a4a4" w14:textId="7a8a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промышленных жирных спиртов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марта 2022 года №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утвержденного таможенного тарифа Совета Евразийской экономической комиссии от 14 сентября 2021 г. № 80, в отношении промышленных жирных спиртов, классифицируемых кодом 3823 70 000 0 ТН ВЭД ЕАЭС, в размере 0 процентов от таможенной стоимости с даты вступления в силу настоящего Решения по 31 марта 2025 г. включительно.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3823 70 000 0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56С</w:t>
      </w:r>
      <w:r>
        <w:rPr>
          <w:rFonts w:ascii="Times New Roman"/>
          <w:b w:val="false"/>
          <w:i w:val="false"/>
          <w:color w:val="000000"/>
          <w:sz w:val="28"/>
        </w:rPr>
        <w:t>)";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Евразийского экономического союза дополнить примечанием 56С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56С</w:t>
      </w:r>
      <w:r>
        <w:rPr>
          <w:rFonts w:ascii="Times New Roman"/>
          <w:b w:val="false"/>
          <w:i w:val="false"/>
          <w:color w:val="000000"/>
          <w:sz w:val="28"/>
        </w:rPr>
        <w:t>)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15 марта 2022 г. № 41 по 31.03.2025 включительно.".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