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7f0c" w14:textId="6e67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действий контролирующих органов и нацио-нальных операторов, необходимых для активации и деак-тивации навигационной пломбы, зарегистрированной в информационной системе национального оператора ино-го государства – члена Евразийского экономического союза, чем государство-член, на территории которого начинается отслеживание перевозки объектов отслежи-вания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августа 2023 года № 129.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Соглашения о применении в Евразийском экономическом союзе навигационных пломб для отслеживания перевозок от 19 апреля 2022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действий контролирующих органов и национальных операторов, необходимых для активации и деактивации навигационной пломбы, зарегистрированной в информационной системе национального оператора иного государства – члена Евразийского экономического союза, чем государство-член, на территории которого начинается отслеживание перевозки объектов отслеживания.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 2023 г. № 129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действий контролирующих органов и национальных операторов, необходимых для активации и деактивации навигационной пломбы, зарегистрированной в информационной системе национального оператора иного государства – члена Евразийского экономического союза, чем государство-член, на территории которого начинается отслеживание перевозки объектов отслеживания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Настоящий Порядок определяет действия контролирующих органов и национальных операторов, необходимые для активации и деактивации навигационной пломбы, и порядок их совершения в случае, если для отслеживания перевозок по территориям государств – членов Евразийского экономического союза (далее – государства-члены) используется навигационная пломба, зарегистрированная в информационной системе национального оператора иного государства-члена, чем государство-член, на территории которого начинается отслеживание такой перевозки.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Понятия, используемые в настоящем Порядке,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применении в Евразийском экономическом союзе навигационных пломб для отслеживания перевозок от 19 апреля 2022 года (далее – Соглашение).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Взаимодействие (в том числе информационное) между национальными операторами и контролирующими органами одного государства-члена осуществляется через уполномоченного оператора (орган) такого государства-члена.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(в том числе информационное) национальных операторов и контролирующих органов одного государства-члена с национальными операторами и контролирующими органами других государств-членов осуществляется через уполномоченных операторов (органы) государств-членов.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Активация и деактивация навигационной пломбы производятся удаленно с использованием возможностей информационной системы национального оператора, в информационной системе которого зарегистрирована навигационная пломба.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 Для целей активации навигационной пломбы контролирующий орган государства-члена, на территории которого начинается отслеживание перевозки, в случае принятия им решения о применении такой навигационной пломбы передает уполномоченному оператору (органу) своего государства-члена электронные документы (сведения), размещение которых в навигационной пломбе на период отслеживания конкретной перевозки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Соглашения, а также информирует о разрешении активировать навигационную пломбу.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 После получения электронных документов (сведений), указанных в пункте 5 настоящего Порядка, а также информации о разрешении контролирующего органа активировать навигационную пломбу уполномоченный оператор (орган) государства-члена, на территории которого начинается отслеживание перевозки, в возможно короткий срок направляет их уполномоченному оператору (органу) государства-члена, на территории которого находится национальный оператор, в информационной системе которого зарегистрирована навигационная пломба.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 Национальный оператор, в информационной системе которого зарегистрирована навигационная пломба, после получения им в соответствии с пунктом 6 настоящего Порядка электронных документов (сведений), а также информации о разрешении активировать такую навигационную пломбу: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производит передачу в навигационную пломбу полученных электронных документов (сведений) и осуществляет ее активацию;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информирует об активации навигационной пломбы уполномоченного оператора (орган) своего государства-члена для передачи им указанной информации уполномоченному оператору (органу) государства-члена, на территории которого начинается отслеживание такой перевозки.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 После активации навигационной пломбы в соответствии с пунктом 7 настоящего Порядка уполномоченный оператор (орган) государства-члена, на территории которого начинается отслеживание перевозки, направляет информацию о начале отслеживания такой перевозки уполномоченным операторам (органам) государств-членов, в информационной системе национальных операторов которых зарегистрирована навигационная пломба, а также уполномоченным операторам (органам) других государств-членов, по территориям которых будут перевозиться (перевозятся) объекты отслеживания.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применения 2 и более навигационных пломб указанная информация направляется после получения информации об активации всех навигационных пломб.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 Уполномоченные операторы (органы) государств-членов, по территориям которых будут перевозиться (перевозятся) объекты отслеживания, после получения информации, указанной в абзаце первом пункта 8 настоящего Порядка, передают такую информацию контролирующему органу своего государства-члена, в интересах которого отслеживается перевозка.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 После прибытия объекта отслеживания в место снятия навигационной пломбы в случае принятия контролирующим органом государства-члена, на территории которого завершается отслеживание перевозки, решения о деактивации навигационной пломбы такой контролирующий орган информирует о разрешении деактивировать навигационную пломбу уполномоченного оператора (орган) своего государства-члена.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 Решение, указанное в пункте 10 настоящего Порядка, принимается: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в случае помещения товаров под таможенную процедуру таможенного транзита – контролирующим органом государства-члена, принявшим решение о завершении таможенной процедуры таможенного транзита;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 в случае помещения товаров под таможенную процедуру экспорта – контролирующим органом государства-члена, подтверждающим убытие товаров с таможенной территории Евразийского экономического союза;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в случае перемещения товаров между государствами-членами в рамках взаимной торговли: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контролирующим органом государства-члена, применяющего специальные экономические меры, при убытии товаров, в отношении которых применяются эти меры, с территории такого государства-члена либо при прибытии указанных товаров в место назначения;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контролирующим органом государства-члена, в котором завершается перевозка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Соглашения. 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 Уполномоченный оператор (орган) государства-члена, на территории которого завершается отслеживание перевозки после получения разрешения, указанного в пункте 10 настоящего Порядка, информирует о таком разрешении уполномоченного оператора (орган) государства-члена, на территории которого началось отслеживание перевозки.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оператор (орган) государства-члена, на территории которого началось отслеживание перевозки, направляет информацию, полученную в соответствии с абзацем первым настоящего пункта, уполномоченному оператору (органу) государства-члена, на территории которого находится национальный оператор, в информационной системе которого зарегистрирована навигационная пломба.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 Национальный оператор, в информационной системе которого зарегистрирована навигационная пломба, после получения им информации в соответствии с абзацем вторым пункта 12 настоящего Порядка, осуществляет деактивацию навигационной пломбы.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 После деактивации навигационной пломбы уполномоченный оператор (орган) государства-члена, на территории которого началось отслеживание перевозки, направляет информацию о завершении отслеживания такой перевозки уполномоченным операторам (органам) государств-членов, в информационных системах национальных операторов которых зарегистрирована навигационная пломба, а также уполномоченным операторам (органам) государств-членов, по территориям которых осуществлялась и на территории которого завершена такая перевозка.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применения 2 и более навигационных пломб указанная информация направляется после получения информации о деактивации всех навигационных пломб. 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