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0c72" w14:textId="fe10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мая 2023 года № 63.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компартментализации, утвержденный Решением Совета Евразийской экономической комиссии от 10 ноября 2017 г. № 79,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2023 г. № 63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Порядок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 тексту слова "Международного эпизоотического бюро" заменить словами "Всемирной организации здоровья животных", слово "МЭБ" заменить словом "ВОЗЖ".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"далее – кодексы МЭБ" заменить словами "далее соответственно – кодексы ВОЗЖ, ВОЗЖ".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разделом VI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"VI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Порядок признания уполномоченными органами результатов регионализации третьей страны, проведенной компетентным органом этой третьей страны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Уполномоченные органы при получении информации об обнаружении болезни животных на территории третьей страны принимают самостоятельное решение об объеме вводимых ветеринарно-санитарных мер в отношении этой страны (ее отдельных административно-территориальных единиц) и о возможности ввоза на территорию своего государства животных, продукции животного происхождения и (или) иных товаров, подлежащих ветеринарному контролю (надзору) (далее – подконтрольные товары) в соответствии с законодательством своего государства.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орган, принявший решение о возможности ввоза подконтрольных товаров на территорию своего государства, информирует об этом уполномоченные органы других государств-членов и Комиссию не позднее 1 рабочего дня с даты принятия такого решения. Информация о принятом решении включает в себя также перечень запрещенных к ввозу подконтрольных товаров и перечень зон, откуда ввоз запрещается, определенные этим уполномоченным органом.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действует до выработки согласованной позиции уполномоченных органов по вопросу о признании результатов регионализации, проведенной компетентным органом третьей страны (далее – регионализация третьей страны).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 В случае применения уполномоченными органами одинаковых ветеринарно-санитарных мер в отношении третьей страны – ввезенный на таможенную территорию Союза подконтрольный товар или подконтрольный товар, выработанный из сырья третьей страны, подлежит свободному перемещению между соответствующими государствами-членами. Возможность и условия такого перемещения должны быть согласованы с уполномоченным органом государства-члена, по территории которого будет осуществляться перемещение подконтрольного товара, если таким уполномоченным органом в отношении третьей страны приняты иные ветеринарно-санитарные меры;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применения уполномоченными органами разных ветеринарно-санитарных мер в отношении третьей страны – возможность и условия перемещения между государствами-членами ввезенного из третьей страны подконтрольного товара или подконтрольного товара, выработанного из сырья третьей страны, определяются по согласованию с уполномоченным органом государства отправителя, уполномоченным органом государства получателя и уполномоченным органом государства-члена, по территории которого будет осуществляться перемещение подконтрольного товара.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и условия перемещения подконтрольного товара между государствами-членами должны быть рассмотрены между уполномоченными органами в течение 15 рабочих дней с даты получения информации уполномоченного органа государства-члена, заинтересованного в перемещении подконтрольного товара.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 Регионализация третьей страны представляет собой декларирование ее компетентным органом статуса по болезни животных территории этой страны (ее административно-территориальных единиц).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регионализации третьей страны проводится уполномоченными органами.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 Компетентный орган третьей страны обращается в уполномоченный орган одного из государств-членов с предложением о признании результатов регионализации этой страны с предоставлением соответствующих материалов, которые должны быть оформлены на русском языке, на языке страны-экспортера и (или) английском языке с приложением перевода на государственный язык государства-члена, в который обращается компетентный орган третьей страны (если это предусмотрено законодательством государства-члена), и должны содержать следующие сведения: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информация о территории третьей страны (ее административно-территориальных единиц), на которой субпопуляция животных обладает соответствующим зоосанитарным статусом, определенным на основании результатов специального контроля (надзора), проведенного в соответствии с рекомендациями кодексов ВОЗЖ;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план мероприятий, разработанный в соответствии с рекомендациями кодексов ВОЗЖ (при наличии соответствующих рекомендаций ВОЗЖ), которые применяются или планируются к применению в соответствии с регионализацией, проведенной в третьей стране для подтверждения зоосанитарного статуса субпопуляции животных;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выполнении плана, предусмотренного подпунктом "б" настоящего пункта, с указанием мероприятий, которые реализованы или находятся на стадии реализации (при наличии);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структура ветеринарной службы третьей страны и законодательство третьей страны в области ветеринарии;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основания, по которым территорию третьей страны (ее административно-территориальных единиц) предлагается признать в качестве страны (или региона), эпизоотически изолированной для целей осуществления ввоза на таможенную территорию Союза подконтрольных товаров.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Уполномоченный орган, получивший предложение компетентного органа третьей страны (далее – уполномоченный орган – инициатор), в течение 15 рабочих дней с даты его получения оценивает полноту представленных материалов по регионализации третьей страны.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 В случае недостаточности представленных материалов уполномоченный орган – инициатор не позднее 10 рабочих дней после завершения их оценки направляет компетентному органу третьей страны запрос о необходимости предоставления недостающих материалов.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 Если в течение 30 рабочих дней с даты подтверждения получения запроса, указанного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компетентный орган третьей страны не предоставит недостающие материалы, уполномоченный орган – инициатор сообщает компетентному органу третьей страны о непризнании результатов регионализации.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Уполномоченный орган – инициатор в течение 30 рабочих дней с даты получения материалов, указанных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либо с даты получения недостающих материалов, запрос о предоставлении которых был направлен в соответствии с пунктом 39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Порядка, проводит их анализ, на основании которого формирует свою позицию.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 Анализ результатов регионализации третьей страны должен базироваться на оценке материалов, представленных компетентным органом этой третьей страны. При формировании позиции уполномоченного органа – инициатора должны учитываться: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особенности структуры и функционирования ветеринарной службы третьей страны, законодательства третьей страны в области ветеринарии;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эпизоотическое состояние в третьей стране по болезни, в отношении которой проведена регионализация, а также эпизоотическое состояние по этой болезни в государствах-членах;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собственные данные о болезни животных, в отношении которой проведена регионализация третьей страны;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соответствие рекомендациям кодексов ВОЗЖ методических подходов, применяемых компетентным органом третьей страны при определении статуса по болезням животных этой страны (ее административно-территориальных единиц), а также обеспечение проведения противоэпизоотических, мониторинговых мероприятий и ветеринарного контроля (надзора) для целей осуществления ввоза на таможенную территорию Союза подконтрольных товаров.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 Не позднее срока, указанного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уполномоченный орган – инициатор направляет в уполномоченные органы и Комиссию свою позицию по предложению компетентного органа третьей страны (с предоставленными им материалами). Позиция уполномоченного органа – инициатора должна быть одной из следующих: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 признании результатов регионализации третьей страны;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 непризнании результатов регионализации третьей страны, с обоснованием причины непризнания;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провести совместную с уполномоченными органами и компетентным органом третьей страны проверку (инспекцию) результатов регионализации третьей страны на территории этой третьей страны;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направить компетентному органу третьей страны предложения уполномоченного органа – инициатора по регионализации этой третьей страны в целях ввоза на таможенную территорию Союза подконтрольных товаров из третьей страны.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. Если уполномоченный орган – инициатор считает, что регионализация третьей страны может быть признана, то вместе с направлением в уполномоченные органы своей позиции он представляет предложения по условиям ввоза на таможенную территорию Союза подконтрольных товаров с территории этой третьей страны и (или) из зон этой страны, откуда ввоз подконтрольных товаров разрешается. При этом должны быть определены профилактические, диагностические и карантинные мероприятия в третьей стране как перед отправкой подконтрольных товаров, так и после их ввоза на таможенную территорию Союза, а также перечень запрещенных к ввозу подконтрольных товаров, перечень зон, откуда ввоз подконтрольных товаров запрещается, и перечень зон государств-членов с учетом их статуса по болезни животных, в которые ввоз разрешается. Информация, содержащаяся в позиции уполномоченного органа – инициатора о признании регионализации третьей страны, включает в себя следующие сведения: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основание для признания регионализации третьей страны;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дата введения ветеринарно-санитарной меры;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условия ввоза подконтрольных товаров;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перечень подконтрольных товаров;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перечень зон, откуда разрешается ввоз подконтрольных товаров;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перечень зон государств-членов с учетом их статуса по болезни животных, куда разрешается ввоз подконтрольных товаров.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Уполномоченные органы не позднее 30 рабочих дней с даты получения от уполномоченного органа – инициатора его позиции и материалов, предоставленных компетентным органом третьей страны, указанных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направляют ему и в Комиссию свои позиции по поводу предложения компетентного органа третьей страны, представленных им материалов, позиции уполномоченного органа – инициатора и его предложений по условиям ввоза на таможенную территорию Союза подконтрольных товаров.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материалов с результатами регионализации третьей страны взаимодействие между уполномоченным органом – инициатором и уполномоченными органами осуществляется в двустороннем порядке по схеме "запрос – ответ".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оценки направленных уполномоченным органом – инициатором материалов уполномоченные органы формируют собственную позицию в соответствии с подпунктами "а" – "в" пункта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Регионализация третьей страны считается непризнанной в следующих случаях: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компетентным органом третьей страны неполного пакета документов, указанных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недостоверных сведений и (или) данных в предоставленных компетентным органом третьей страны материалах;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компетентным органом третьей страны материалов с результатами регионализации, проведение которой не соответствует рекомендациям кодексов ВОЗЖ;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предоставленные компетентным органом третьей страны материалы с результатами регионализации и (или) дополнительно полученная информация, в том числе от соответствующих международных организаций, а также от третьих стран, позволяют сделать вывод о том, что проведенная регионализация не обеспечивает необходимого уровня защиты таможенной территории Союза от ввоза и распространения возбудителя заразной болезни, в отношении которой проведена регионализация;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основание, изложенное в пункте 39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Порядка.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не направил уполномоченному органу – инициатору и в Комиссию свою позицию в срок, определенный в абзаце первом настоящего пункта, то считается, что этот уполномоченный орган поддерживает позицию уполномоченного органа – инициатора.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 Комиссия не позднее 5 рабочих дней с даты получения позиций уполномоченных органов проводит совещание руководителей (заместителей руководителей) уполномоченных органов для формирования согласованной позиции уполномоченных органов по вопросу о признании результатов регионализации третьей страны.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Согласованная позиция уполномоченных органов оформляется протоколом совещания, подписываемым руководителями (заместителями руководителей) уполномоченных органов (далее – протокол совещания). Комиссия обеспечивает направление копии подписанного протокола совещания в уполномоченные органы в течение 1 рабочего дня с даты проведения совещания.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. Регионализация третьей страны считается признанной при наличии согласованной позиции всех уполномоченных органов. В случае отсутствия согласованной позиции всех уполномоченных органов по вопросу о признании регионализации третьей страны Комиссия проводит консультации.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. Если регионализация третьей страны признана ВОЗЖ, ее результаты признаются автоматически и оформляются протоколом совещания в срок не более 15 рабочих дней с даты получения предложения компетентного органа третьей страны уполномоченным органом любого государства-члена.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 В случае признания регионализации третьей страны в протоколе совещания определяются условия ввоза на таможенную территорию Союза (с учетом статуса государств-членов (зон государств-членов) в рамках их регионализации) подконтрольных товаров с территории этой страны и из зон этой страны, откуда ввоз подконтрольных товаров разрешается. При этом должны быть определены профилактические, диагностические и карантинные мероприятия в третьей стране как перед отправкой подконтрольных товаров, так и после их ввоза на таможенную территорию Союза, а также перечень запрещенных к ввозу подконтрольных товаров, перечень зон, откуда ввоз подконтрольных товаров запрещается, и перечень зон государств-членов, в которые ввоз разрешается.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 Согласованная позиция уполномоченных органов по итогам рассмотрения результатов регионализации третьей страны оформляется протоколом совещания. Уполномоченные органы руководствуются этой согласованной позицией.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 Уполномоченный орган – инициатор не позднее 15 рабочих дней с даты подписания протокола совещания сообщает компетентному органу третьей страны одно из решений в соответствии с пунктом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 В случае отказа компетентного органа третьей страны от предложений, указанных в подпунктах "в" и "г" пункта 39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уполномоченный орган – инициатор сообщает компетентному органу третьей страны о непризнании результатов регионализации.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результатов регионализации третьей страны уполномоченными органами уполномоченный орган – инициатор направляет в компетентный орган третьей страны соответствующее решение и информирует об этом уполномоченные органы не позднее 5 рабочих дней с даты направления решения.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подконтрольных товаров на таможенную территорию Союза осуществляется в соответствии с согласованной позицией уполномоченных органов о признании результатов регионализации третьей страны.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. Информация о признании уполномоченными органами регионализации третьей страны размещается на официальных сайтах уполномоченных органов и Комиссии в информационно-телекоммуникационной сети "Интернет" не позднее 5 рабочих дней с даты подписания протокола совещания.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. При обращении уполномоченного органа – инициатора в Комиссию о необходимости разрешения всех разногласий на площадке Комиссии, в том числе с участием компетентного органа третьей страны, Комиссия не позднее 15 рабочих дней с даты получения такого обращения организует совещание руководителей (заместителей руководителей) уполномоченных органов.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проведения совещания руководителей (заместителей руководителей) уполномоченных органов разногласия по вопросу признания результатов регионализации третьей страны остаются неурегулированными, уполномоченный орган – инициатор и (или) компетентный орган третьей страны могут обратиться в ВОЗЖ для консультаций в соответствии с внутренними процедурами ВОЗЖ, установленными кодексами ВОЗЖ.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 Внесение изменений в ранее проведенную и признанную уполномоченными органами регионализацию третьей страны может быть осуществлено в одном из следующих случаев: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улучшение эпизоотического состояния на территории третьей страны по болезни, в отношении которой была проведена регионализация. В данном случае компетентный орган третьей страны или любой уполномоченный орган инициирует внесение изменений.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инициирования внесения изменений в ранее признанную государствами-членами регионализацию третьей страны является официальная информация ВОЗЖ и (или) компетентного органа третьей страны об улучшении эпизоотического состояния на территории этой третьей страны.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инициативы компетентного органа третьей страны или уполномоченных органов о внесении изменений в ранее признанную государствами-членами регионализацию третьей страны осуществляется в соответствии с настоящим Порядком, а его результаты оформляются протоколом совещания в соответствии с абзацем третьим пункта 39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ухудшение эпизоотического состояния на территории третьей страны по болезни, в отношении которой была проведена регионализация, ранее признанная уполномоченными органами. В данном случае регионализация третьей страны подлежит отмене и процедура признания регионализации третьей страны осуществляется в соответствии с настоящим Порядком.".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в наименовании графы 8 слова "Международного эпизоотического бюро" заменить словами "Всемирной организации здоровья животных".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