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c1c77" w14:textId="3dc1c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12 февраля 2000 года N 220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2000 года N 1940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Внести в постановление Правительства Республики Казахстан от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февраля 2000 года N 220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P000220_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Плане законопроектных работ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на 2000 год" следующие 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Плане законопроектных работ Правительства Республики Казахстан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2000 год, утвержденном указанным постановлением: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строке, порядковый номер 44-2, в графе "Разработчик" слово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"Минэнергоиндусторг" заменить словом "Минюст";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строке, порядковый номер 45, графу "Разработчик" изложить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"Минтранском,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Минкультинформ,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Минэнергоиндусторг,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Минобнауки".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Первый заместитель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