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b1d6" w14:textId="709b1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"Высшее военно-морское училище" Министерства обороны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2001 года № 314. Утратило силу постановлением Правительства Республики Казахстан от 8 октября 2012 года № 1261 дсп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>
     Сноска. Утратило силу постановлением Правительства РК от 08.10.2012 № 1261 дсп (не подлежит опубликованию).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подготовки специалистов для комплектации Вооруженных Сил Республики Казахстан, Морских частей Пограничной службы Комитета национальной безопасности Республики Казахстан, а также обучения по смежным специальностям для работы на морских судах, судах внутреннего плавания и судах смешанного (река-море) плавания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государственное учреждение "Высшее военно-морское училище" Министерства обороны Республики Казахстан (далее - Военно-морское училище).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26.05.2011 </w:t>
      </w:r>
      <w:r>
        <w:rPr>
          <w:rFonts w:ascii="Times New Roman"/>
          <w:b w:val="false"/>
          <w:i w:val="false"/>
          <w:color w:val="000000"/>
          <w:sz w:val="28"/>
        </w:rPr>
        <w:t>№ 580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Мангистауской области в установленном законодательством порядке в двухнедельный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передать Военно-морскому училищу на праве оперативного управления здания, сооружения и объекты ликвидируемой Актауской профессиональной школы N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образования и науки Республики Казахстан провести распределение и перевод для дальнейшего обучения в других учебных заведениях учащихся ликвидируемой Актауской профессиональной школы N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обороны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месячный срок разработать и представить на утверждение в Правительство Республики Казахстан Положение о Военно-морском училище;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утвердить структуру Военно-морского училища;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совместно с Министерством образования и науки Республики Казахстан разработать и утвердить учебные планы программы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Военно-морское училище учебным вооружением, техникой и иным военно-техническим имуществом;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месячный срок подготовить и представить в Министерство финансов Республики Казахстан смету расходов на обустройство (строительство объектов), оборудование, оснащение и содержание Военно-морского училища;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организовать учебный процесс в Военно-морском училище с 2001 учебного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лимит численности переменного состава Военно-морского училища в количестве 180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образования и науки Республики Казахстан в установленном законодательством порядке выдать Военно-морскому училищу лицензию на право ведения образовательной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Комитету национальной безопасности Республики Казахстан (по согласованию) в установленном законодательстве порядке передать Военно- морскому училищу катер проекта 105 в количестве 1 единицы и корабль проекта 201 УТС "Жамбыл" в количестве 1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Финансирование Военно-морского училища производить за счет и в пределах средств, предусмотренных в республиканском бюджете на содержание Вооруженных Сил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