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61f8" w14:textId="1e66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ставке вознаграждения по кредитам, предоставляемым из республиканского бюджета, а также по суммам, отвлеченным из республиканского бюджета в целях выполнения обязательств по государственным гарантиям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2001 года N 1131.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потерь республиканского бюджета при кредитовании, а также при выполнении обязательств по государственным гарантиям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кредитование, за исключением кредитования нижестоящих бюджетов, а также выполнение обязательств по государственным гарантиям из республиканского бюджета осуществляются на платной основе с начислением вознаграждения по ставке, ежеквартально устанавливаемой Министерством финансов Республики Казахстан (далее - ставка вознаграждения);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ставка вознаграждения в национальной валюте на соответствующий квартал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бумагам, эмитированным Министерством финансов Республики Казахстан в национальной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ставка вознаграждения в иностранной валюте на соответствующий квартал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ценным бумагам, эмитированным Министерством финансов Республики Казахстан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при выдаче кредитов из республиканского бюджета, исполнении обязательств по государственным гарантиям и реструктуризации ранее выданных из республиканского бюджета кредитов обеспечить использование ставки вознаграждения в соответствии с пунктом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 даты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