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91d4" w14:textId="4129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предприятия "Государственный проектный
институт "Казахский Водоканалпроект"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2003 года N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предприятие "Государственный проектный институт "Казахский Водоканалпроект" в республиканское государственное предприятие "Казахский государственный научно-исследовательский и проектно-изыскательский институт Водоканалпроект" на праве хозяйственного ведения (РГП "КазгосНИПИИ Водоканалпроект"),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по делам строительства Министерства индустрии и торговли Республики Казахстан органом государственного управления предприятия.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соответствии с законодательством: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предприятия определить основным предметом его деятельности осуществление производственно-хозяйственной деятельности в области науки по вопросам совершенствования инженерных систем жизнеобеспечения населенных пунктов и инфраструктуры, инженерных изысканий и проектирования систем водоснабжения, канализации и связанных с ними гидротехнических сооружений, удаления и захоронения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перерегистрацию предприятия в органах юстиции.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по делам строительства Министерства индустрии и торговли Республики Казахстан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