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11a8" w14:textId="3a51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открытого акционерного общества "Национальная компания "Казахстан инжиниринг" (Kazakhstan Engineering)"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2003 года N 1209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32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обществах", в целях погашения налоговой задолженности некоторых открытых акционерных обществ, осуществляющих деятельность в отрасли, имеющей важное стратегическое значение для экономики Республики Казахстан,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Налоговому комитету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разместить ограниченные в распоряжении объявленные акции открытых акционерных обществ "Петропавловский завод тяжелого машиностроения", "Производственное объединение Петропавловский завод имени С.М. Кирова", "Омега" и "Семипалатинский машиностроительный завод" (далее - Общества) посредством их принудительного изъятия в собственность государства, в счет погашения просроченной задолженности Обществ по налогам и другим обязательным платежам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регистрацию права государственной собственности на ограниченные в распоряжении объявленные акции в реестрах держателей акций Обществ за Комитетом государственного имущества и приватизации Министерства финансов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передать изъятые акции Обществ на увеличение уставного капитала открытого акционерного общества "Национальная компания "Казахстан инжиниринг" (Kazakhstan Engineering)".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и ОАО "Казахстан инжиниринг" (Kazakhstan Engineering)" (по согласованию) принять необходимые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