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45b5" w14:textId="0374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развития государственной системы обеспечения единства измерений Республики Казахстан на 2004-2006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2004 года N 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Плана мероприятий по реализации Программы Правительства Республики Казахстан на 2003-2006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2003 года N 903,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развития государственной системы обеспечения единства измерений Республики Казахстан (далее - Программа) на 2004-2006 годы.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индустрии и торговли Республики Казахстан два раза в год по итогам полугодия, к 10 января и к 10 июля, представлять в Правительство Республики Казахстан информацию о ходе реализации Программы.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Программы возложить на Заместителя Премьер-Министра Республики Казахстан Мынбаева С.М.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2004 года N 321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развития государственной системы обеспечения единства измерений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на 2004-2006 годы &lt;*&gt;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Программу внесены изменения - постановлением Правительства РК от 14 апреля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356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Паспорт Программы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        Программа развития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обеспечения единства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на 2004-2006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для             Пункт 2.3 Плана мероприятий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 Программы      Программы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на 2003-2006 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Правительства Республики Казахстан от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сентября 2003 года N 903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Основной разработчик     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 Программы            Целью программы являются планомерное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создание и совершенствование эталонной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базы единиц величин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направленные на наиболее полное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удовлетворение потребностей отраслей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экономики в обеспечении единства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измерений, развитие основ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обеспечения единства измерений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Основные задачи           Определение проблем состояния эталонной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                  базы, основ государственной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обеспечения единства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содержание эталонной базы, эталона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времени и частоты, обеспечение условий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применение и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международных сличений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эталонов;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                  Программа финансируется из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            республиканского бюджета на 2004 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455,0 млн. тенге, 2005 год - 1692,14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тенге, на 2006 год - 1170,652 млн.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Ожидаемые результаты от   Реализация Программы способствует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 Программы      созданию эталонной базы необходимого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уровня, повышению точности и достоверности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измерений, совершенствованию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измерительной техники, росту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развитию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реализации           2004-2006 годы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Программа разработана в соответствии с Планом мероприятий по реализации Программы Правительства Республики Казахстан на 2003-2006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2003 года N 903 (пункт 2.3). Программа является продолжающей Программы развития эталонной базы единиц величин Республики Казахстан на 2001-2003 годы, ранее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мая 2001 года N 614 "О некоторых вопросах развития эталонной базы единиц величин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сформирована на основе анализа современных и перспективных потребностей науки, техники и промышленности республики в метрологическом обеспечении, в развитии высокоточной измерительной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ее разработке учитывались приоритеты и цели социально-экономического развития республики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Казахстана до 2030 года, необходимость решения вопросов, связанных с интеграцией национальной экономики в мировое экономическое сообщество.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рассчитана на 3 года и включает основные задания по развитию и совершенствованию национальной эталонной базы с целью обеспечения единства и точности измерений в республике и адаптации национальной системы измерений к международным требованиям.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современного состояния проблемы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Технической основой обеспечения единства измерений в республике является национальная эталонная база, уровень развития которой определяет уровень развития экономики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Высшим звеном эталонной базы страны является комплекс государственных первичных эталонов, который воспроизводит и (или) хранит единицы величин с наивысшей точностью, достижимой в данной области измерений, и передает их размеры подчиненным эталонам и рабочим средствам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аналогичных программ на 1999-2003 годы позволила ввести в эксплуатацию новые эталоны, модернизировать ряд эталонов, расширить диапазоны измеряемых величин.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Существующие в настоящее время государственные эталоны, созданные в 70-80 годы и сосредоточенные в южном регионе, морально и технически устарели и их метрологические характеристики не отвечают требованиям, предъявляемым к исходным для страны средствам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имеет место тенденция снижения научно-технического уровня национальных эталонов по сравнению с эталонами передовых зарубежных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Научно-технический уровень государственных эталонов неизбежно приведет к отрицательным результатам их международных сличений с национальными эталонами зарубежных стран, которые создают юридическую основу признания эквивалентности национальных эталонов и правильности проводимых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ряд исходных эталонов, принадлежащих метрологическим службам юридических лиц, а также рабочих средств измерений из-за отсутствия соответствующих государственных эталонов вывозятся на поверку за пределы республики (в Россию, Украину). Ежегодно за пределы республики вывозится более 30 наименований различных средств измерений для проведения их поверки, в том числе гигрометры для определения влажности газов, газоанализаторы паров ртути и другие. В связи с отсутствием эталонных материалов имеются затруднения при поверке газоанализаторов, влагомеров зерна, полярографов, хроматографов и других средств измерений, эталонные материалы приобретаются в России.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Такое положение в значительной степени сдерживает выход отечественной продукции на мировой рынок, создает техническую и экономическую зависимость республики от других стран, у которых она вынуждена поверять свои исходные эталоны и рабочие средства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 это касается интенсивно развивающихся отраслей экономики, таких как топливно-энергетический комплекс, нефтегазодобывающая промышленность, а также отраслей машиностроения, пищевой промышленности, телекоммуникаций, в которых метрологическое обеспечение находится не на должном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этим, приоритетным направлением развития эталонной базы являются создание новых и модернизация существующих эталонов для обеспечения перспективных потребностей отраслей экономики.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3.1 Машиностроение, приборостроение, металлургия и </w:t>
      </w:r>
      <w:r>
        <w:br/>
      </w:r>
      <w:r>
        <w:rPr>
          <w:rFonts w:ascii="Times New Roman"/>
          <w:b/>
          <w:i w:val="false"/>
          <w:color w:val="000000"/>
        </w:rPr>
        <w:t xml:space="preserve">
другие производственные отрасли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стратегии индустриально-инновационного развития Республики Казахстан на 2003-2015 для отдельных видов машиностроения и приборостроения организация и выпуск такой продукции как станки для металлообработки, волочильные станы, нефтегазодобывающее оборудование и прочие, являются приоритетными в связи с целесообразностью их дальнейшего развития. При осуществлении таких производств используется значительное количество средств измерений геометрических величин: измерения наружных и внутренних размеров, параметров сложных рабочих поверхностей, отклонений от прямолинейности и плоскостности. В настоящее время концевые меры длины 2 разряда, используемые для настройки и калибровки приборов измерения длины, вывозятся на поверку за пределы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развитием микропроцессорной техники и технологии отсутствуют точные измерения сверхмалых длин, цифро-аналоговых сигналов, требующие повышения точности измерений электрических величин.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Отсутствуют условия для калибровки приборов, используемых в республике для контроля параметров микросхем, транзисторов, диодов, контроля высокочастотных узлов в радиолокационных и навигационных системах, высокочастотной радиосвязи, аппаратуры контроля электромагнитного излучения для экологического мониторинга.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металлургии и других перерабатывающих отраслях широко применяются системы, в том числе пирометры, определяющие температуру на расстоянии. В республике метрологическая база в области пирометрии ограничена несколькими (порядка 10) эталонными пирометрами и температурными лампами 2 разряда, которые обслуживают парк рабочих приборов, составляющий около 1000 экземпляров. Периодическая поверка этих эталонов производится в России.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решением III Генеральной конференции мер и весов в Международной системе физических величин единица времени определена: секунда - 9192631770 периодов излучения, соответствующего переходу между двумя уровнями основного состояния атома Цезия-133.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независимого воспроизведения единицы времени в полном соответствии с ее определением необходимо иметь в составе эталона времени цезиевый стандарт.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3.2 Топливно-энергетический комплекс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Экономия энергетических и других природных ресурсов - одна из важнейших задач, стоящих перед отраслями экономики республики. В настоящее время в топливно-энергетическом комплексе используется значительное количество низкоточных средств измерений контроля: счетчиков электрической энергии, расходомеров, кондуктометров, теплосчетчиков, применение которых ежегодно приносит значительные убытки. Так, например, уменьшение погрешности измерения производимой в республике электроэнергии с 2 % в настоящее время до 0,5 % при использовании электросчетчиков электронной системы позволит сэкономить электроэнергию в денежном выражении, эквивалентную 1,5 млрд.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Экономические потери происходят при производстве, распределении, потреблении и внешней торговле электрической энергией, в том числе и в результате недостаточной точности учета и отсутствия контроля качества электроэнергии.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показывает анализ, погрешность учета на крупных межсистемных и межгосударственных линиях электропередач составляет 1,0-1,5 %, у крупных производителей и потребителей энергии 1,5-4,0 %, в жилищно-коммунальной сфере - 3 %. Отсутствие должного контроля качества электроэнергии дополнительно приводит к увеличению потерь в энергетических сетях, снижению коэффициента полезного действия электрических машин и аппаратов, нарушению работы компьютеров и вычислительной техники. Такое положение дел становится возможным из-за отсутствия необходимых эталонов и эталонного оборудования для поверки средств измерений электрических величин: мер индуктивности 1 разряда, катушек взаимной индуктивности, используемых для поверки рабочих мер индуктивности, мостов и измерителей индуктивности, установок для поверки трансформаторов тока (класс точности 0,005).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эксплуатации водоподготовительных установок должен обеспечивать работу электростанций и предприятий тепловых сетей без повреждений и снижений экономичности, вызванных коррозией внутренних поверхностей водоподготовительного, теплоэнергетического и сетевого оборудования. Контроль воды проводится кондуктометрами, измеряющими удельную электрическую проводимость "питательной" воды котлов, а также солемерами.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не обеспечены поверкой солемеры, используемые в энергетике и авиации для контроля качества технологической воды (теплоэлектроцентраль, авиаотряды).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Отсутствует государственный эталон для воспроизведения, хранения и передачи размера единицы удельной электрической проводимости жидкостей.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3.3 Нефтегазодобывающая промышленность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Исходя из текущего состояния развития нефтегазовой отрасли, его потенциала и экономической целесообразности, приоритетными направлениями развития являются проведение разведочных работ в казахстанском секторе Каспийского моря, реконструкция и расширение нефте- и газоперерабатывающих мощностей, развитие нефтегазового машиностроения, развитие нефтехимической отрасли, расширение экспортных мощностей. Учитывая, что Казахстан является континентальной страной, и запасы углеводородного сырья находятся вдали от основных мировых рынков, решение вопроса транспортировки нефти и газа для республики имеет приоритетное 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оценке качества нефти и нефтепродуктов одним из параметров, подлежащих контролю, являются плотность и вязкость. Измерения плотности и вязкости нефти и нефтепродуктов проводятся на узлах коммерческого учета при контроле и регулировании технологических процессов производства и транспортирования жидкой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Высокоточные измерения плотности и вязкости жидких и полужидких сред проводятся при сертификации продукции в нефтехимии, химии, фармацевтике, производстве строительных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воспроизведения, хранения и передачи размера единиц плотности и кинематической вязкости жидкости отсутствуют государственные первичные эталоны единицы плотности жидкости и кинематической вязкости жидкости.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автоматизации процессов контроля и управления при транспортировке нефти и газа в республику ввозятся различные типы измерительно-вычислительных контролеров, преобразователей давления и температуры, которые по своим метрологическим характеристикам приближены к эталонам.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государственного вторичного эталона избыточного давления не позволяет обеспечить потребность республики в поверке средств измерений избыточного давления.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3.4 Контроль окружающей среды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Активное освоение запасов нефти и газа ставит проблему, связанную с экологией.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то, что крупные компании, разрабатывающие месторождения нефти и газа, активно занимаются вопросами охраны окружающей среды, экологическая ситуация в республике остается по-прежнему серьезной и должна находиться под постоянным контролем.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Другими источниками загрязнения окружающей среды являются выбросы побочных продуктов атомной и химической промышленности, металлургического производства, автотранспорта.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средствами, передающими размер единицы концентрации газовых компонентов, являются чистые газы и газовые смеси. В настоящее время в республике не освоено производство аттестованных поверочных газовых смесей.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измерительным аналитическим задачам в области контроля за состоянием атмосферы относится определение кислотности в окружающей среде, влажности атмосферного воздуха в производственных и складских помещениях сельскохозяйственного производства, для чего нужны приборы оценки относительной влажности и эталон шкалы рН.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контроля за загрязнением окружающей среды применяются также приборы для определения органических загрязнителей, относящихся к веществам 1 и 2 класса опасности (токсиканты) - рефрактометры для оценки показателя преломления, эталоны для передачи размера единиц которым отсутствуют.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3.5 Государственные учетные операции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обеспечении единства измерений" от 7 июня 2000 года N 53-II (далее - Закон) средства измерений, используемые при осуществлении государственных учетных операций, подлежат обязательной поверке. Основными средствами измерений при учете материальных ценностей являются меры массы (весы и гири).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внедрением с 1 января 2003 года ГОСТа 7328-2001 "Гири. Общие технические условия", устанавливающего требования к гирям и наборам из них, гармонизированные с международными требованиями, появилась необходимость в поверке гирь класса точности E1, E2, которые не обеспечены метрологическим обслуживанием в республике из-за отсутствия эталонных средств измерений.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3.6 Сельское хозяйство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контроле параметров и управлении технологическими процессами при производстве сельскохозяйственной продукции, к которой в первую очередь относятся зерно и корма, влажность играет определяющую роль, от нее зависят состояние, сохранность зерна, достоверность учета при покупке и продаже.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экспресс определении, а также при контроле влажности на элеваторах, хлебоприемных пунктах, используются влагомеры, которые в настоящее время метрологически не обеспечены из-за отсутствия установки высшей точности для воспроизведения единицы влажности зерна и зернопродуктов.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Влажность определяется в лабораторных условиях с помощью сушильных шкафов в течение длительного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 и развитие сельского хозяйства, в том числе зернового в Республике Казахстан, требуют привлечения современных средств измерений по определению влажности зерна и зернопродуктов, использования экспресс методов, повышения точности уровня измерений, создания условий для поверки приборов влажности и решения проблемы метрологического обеспечения.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3.7 Обслуживание и сопровождение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эталонов &lt;*&gt;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заголовок внесены изменения - постановлением Правительства РК от 14 апреля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356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Согласно Закону (статья 10) создание и содержание государственных эталонов осуществляются за счет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состоянию на 1999 год в республике было 19 государственных эталонов, которые находятся в ведении Госстандарта.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средства республиканского бюджета с 1999 года было приобретено: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1999-2000 годах - 10 единиц эталонов и эталонного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2001 году - 13 единиц эталонов и эталонного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2002 году - 3 единицы эталонов и эталонного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2003 году - 13 единиц эталонов и эталонного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начало 2004 года количество эталонов и эталонного оборудования составит 58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данной Программы планируется закупить 21 единицу эталонов. </w:t>
      </w:r>
    </w:p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3.8 Создание поверочной лаборатории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3 дополнен подразделом 3.8 - постановлением Правительства РК от 14 апреля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356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Согласно Закону средства измерений, используемые в сфере государственного метрологического надзора, подлежат обязательной поверке, при которой подтверждается соответствие поверяемого средства измерений установленным техническим требованиям и определяется его пригодность к дальнейшему применению.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настоящее время остро стоит вопрос о качестве оказываемых аккредитованными юридическими лицами услуг по поверке средств измерений, применяемых при работах по обеспечению защиты жизни и здоровья граждан, в том числе в области медицины и обороны страны, при контроле состояния окружающей среды, при торгово-коммерческих операциях и расчетах между покупателем (потребителем) и продавцом (поставщиком, производителем, исполнителем), в том числе в сферах бытовых и коммунальных услуг, услуг связи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Достоверность результатов измерений в указанных областях деятельности имеет социальное, экономическое и политическое значение для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Изучение зарубежного опыта показывает, что поверку средств измерений, используемых в вышеуказанных отраслях, осуществляют государственные учреждения. </w:t>
      </w:r>
    </w:p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3.9 Организация и проведение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межлабораторных сличений &lt;*&gt;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3 дополнен подразделом 3.9 - постановлением Правительства РК от 14 апреля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356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Процедура поверки и калибровки средств измерений осуществляется метрологическими службами юридических и физических лиц, аккредитованных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обеспечения качества проводимых поверки и калибровки средств измерений необходимо проведение межлабораторных сличений среди аккредитованных поверочных и калибровочных лабораторий (центров).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Сличения являются одним из способов контроля и должны проводится с целью обеспечения единства и требуемой точности измерений в республике и подтверждения технической компетентности метрологических служб. </w:t>
      </w:r>
    </w:p>
    <w:bookmarkStart w:name="z1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Цель и задачи Программы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Программы являются планомерное создание и совершенствование эталонной базы единиц величин Республики Казахстан, направленные на наиболее полное удовлетворение потребностей отраслей экономики в обеспечении единства измерений, развитие основ государственной системы обеспечения единства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Задачами Программы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проблем состояния эталонной базы, основ государственной системы обеспечения единства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эталонной базы, эталона времени и частоты, обеспечение условий 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и проведение международных сличений государственных эталонов. </w:t>
      </w:r>
    </w:p>
    <w:bookmarkStart w:name="z1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Основные направления и механизм реализации Программы </w:t>
      </w:r>
    </w:p>
    <w:bookmarkEnd w:id="18"/>
    <w:bookmarkStart w:name="z1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5.1 Машиностроение, приборостроение, металлургия и </w:t>
      </w:r>
      <w:r>
        <w:br/>
      </w:r>
      <w:r>
        <w:rPr>
          <w:rFonts w:ascii="Times New Roman"/>
          <w:b/>
          <w:i w:val="false"/>
          <w:color w:val="000000"/>
        </w:rPr>
        <w:t xml:space="preserve">
другие производственные отрасли &lt;*&gt;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постановлением Правительства РК от 14 апреля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356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Основными направлениями являются: для метрологического обеспечения концевых мер длины - дооснащение эталонной базы государственным эталоном длины с диапазоном воспроизведения и передачи размера единицы длины от 100 до 1000 мм; для организации калибровки приборов контроля параметров микросхем, транзисторов, высокочастотных узлов, аппаратуры электромагнитного излучения - создание эталона электрического напряжения от 0,1 до 1 В в диапазоне частот от 30 до 3000 МГц; в целях организации поверки пирометров: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эталонного монохроматического пирометра 1-го разряда в диапазоне от 800 до 1500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государственного первичного эталона температуры от 0 до 2500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независимого воспроизведения государственного эталона единицы времени и частоты в полном соответствии с определением единицы необходимо дооснащение эталона времени цезиевым стандартом, приемником-синхронизатором, компаратором частоты.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Механизмом реализации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модернизация государственного эталона длины с целью расширения диапазона воспроизведения и передачи размера единицы длины от 100 мм до 1000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государственного первичного эталона электрического напряжения от 0,1 до 1 В в диапазоне от 30 до 3000 МГц;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государственного первичного эталона единицы температуры в диапазоне от 0 до 2500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цезиевого стандарта времени и частоты, приемника-синхронизатора, компаратора частоты. </w:t>
      </w:r>
    </w:p>
    <w:bookmarkStart w:name="z1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5.2 Топливно-энергетический комплекс &lt;*&gt;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постановлением Правительства РК от 14 апреля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356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Переход страны на мировые цены по энергетическим ресурсам, рациональное потребление их в производстве, внедрение прогрессивных энергосберегающих технологий требуют дальнейшего совершенствования измерительной техники и повышения точности и достоверности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Механизмом реализации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государственного первичного эталона удельной электрической проводимости жидкостей;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эталонного кондуктометра-солемера 1 разряда; государственного вторичного эталона единицы индуктивности в диапазоне от 1x10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-6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1 Гн;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первичного эталона электрического сопротивления с номинальным значением 1 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первичного эталона электрической емкости с номинальным значением 0,2 пФ;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государственного эталона силы постоянного электрического тока в диапазоне от 1х10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-3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1 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государственного эталона силы переменного электрического тока в диапазоне от 1x10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-3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20 А. </w:t>
      </w:r>
    </w:p>
    <w:bookmarkStart w:name="z2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5.3 Нефтегазодобывающая промышленность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Основными направлениями развития метрологического обеспечения нефтегазодобывающей промышленности являются оценка качества нефти и нефтепродуктов и обеспечение поверкой контролеров измерительно-вычислительной техники, высокоточных преобразователей давления и температуры, используемых при транспортировке нефти и газа.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Механизмом реализации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государственного первичного эталона единицы плотности жидкости в диапазоне измерений от 650 до 2000 кг/м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государственного первичного эталона избыточного давления в диапазоне от 0,05 до 10 МПа;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государственного первичного эталона единицы кинематической вязкости жидкости в диапазоне от 4,0х10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-7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1,0x10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-1 </w:t>
      </w:r>
      <w:r>
        <w:rPr>
          <w:rFonts w:ascii="Times New Roman"/>
          <w:b w:val="false"/>
          <w:i w:val="false"/>
          <w:color w:val="000000"/>
          <w:sz w:val="28"/>
        </w:rPr>
        <w:t xml:space="preserve">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/с. </w:t>
      </w:r>
    </w:p>
    <w:bookmarkStart w:name="z2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5.4 Контроль окружающей среды &lt;*&gt;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постановлением Правительства РК от 14 апреля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356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 блоком системы экологического мониторинга на местном, региональном, национальном и глобальном уровнях является подсистема измерений, обеспечивающая оперативный контроль состояния и динамики природных антропогенных экосистем. Эффективность мониторинга определяется достоверностью получаемой экологической информации, которая базируется на комплексах эталонов единиц величин и стандартных образцах.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Механизмом реализации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рабочих эталонов единиц молярной доли и массовой концентрации компонентов в газовых средах 0 и 1 разрядов;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государственного первичного эталона единицы показателя преломления с диапазоном измерений 1,47-1,94;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государственного первичного эталона шкалы рН с диапазоном измерений 3,547-10,317;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гигрометра 1 разряда в диапазоне от 5 до 100 %. </w:t>
      </w:r>
    </w:p>
    <w:bookmarkStart w:name="z2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5.5 Государственные учетные операции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внедрением с 1 января 2003 года ГОСТа 7328-2001 "Гири. Общие технические условия", устанавливающего требования к гирям и наборам из них, гармонизированного с международными требованиями, и необходимостью обеспечения учета материальных ценностей с требуемой точностью, появилась необходимость в дооснащении эталонной базы.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Механизмом реализации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дооснащение эталонной базы эталонным комплексом единицы массы, государственным вторичным эталоном и рабочими эталонами. </w:t>
      </w:r>
    </w:p>
    <w:bookmarkStart w:name="z2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5.6 Сельское хозяйство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Повышение метрологического уровня и метрологического обеспечения средств измерений влажности зерна и зернопродуктов.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Механизмом реализации является приобретение установки высшей точности для воспроизведения влажности зерна и зернопродуктов в диапазоне от 5 до 45 %. </w:t>
      </w:r>
    </w:p>
    <w:bookmarkStart w:name="z2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5.7 Обслуживание и сопровождение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эталонов &lt;*&gt;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постановлением Правительства РК от 14 апреля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356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Механизм реализации включает нижеследующие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сличений (поверка) с межгосударственными и международными, а также национальными эталонами единиц величин зарубежных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условий хранения и эксплуатации приобретаемого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расходных материалов и вспомогательных средств измерений для модернизации государственных эталонов;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ремонта государственных эталонов;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персонала для обслуживания государственных эталонов;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персонала, обслуживающего государственные эталоны. </w:t>
      </w:r>
    </w:p>
    <w:bookmarkStart w:name="z2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5.8 Строительство Эталонного центра в городе Астане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Основной целью строительства является обеспечение условий хранения и содержания государственных эталонов, воспроизводящих единицы величин в республике, от которых размеры передаются всем применяемым средствам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Приобретаемые эталоны и эталонное оборудование требуют помещения для их установки. Помещения должны обеспечивать условия хранения, применения для проведения научных исследований, международных сличений и передачи единиц от государственных эталонов рабочим эталонам.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Было принято решение о строительстве Эталонного центра в городе Астане (протокол заседания Правительства Республики Казахстан от 19 июня 2001 N 12), и акимом городе Астаны отведен земельный участок площадью 0,693 га в свободной экономической зоне "Астана - новый город" (решение от 12 марта 2002 года N 3-1.414-П). Помещения, предназначенные для размещения эталонов и эталонного оборудования, должны обеспечивать жесткие требования, предъявляемые к условиям хранения эталонов: поддержание соответствующей температуры, влажности, помехозащищенности (вибро, электро и так далее) и сейсмостойкости.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Механизмом реализации является организация строительства здания эталонного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Проектом предусматривается строительство двух основных корпусов - лабораторного и административного. В лабораторном корпусе эталонного центра планируется разместить 21 эталон по 17-ти видам измерений и испытательный центр для проведения испытаний средств измерений. 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5.8 Создание поверочной лаборатории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Основным направлением является обеспечение поверкой всей измерительной техники, внесенной в номенклатурный перечень и используемой в областях деятельности, имеющих социальное, экономическое и политическое значение для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Механизм реализации: необходимо приобретение поверочного и вспомогательного оборудования для создания поверочной лаборатории и организации поверочных работ.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5 дополнен подразделом 5.8 - постановлением Правительства РК от 14 апреля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356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5.9 Организация и проведение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межлабораторных сличений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Организация и проведение межлабораторных сличений результатов поверки и калибровки средств измерений потребует содержание штата сотрудников, обучение персонала, создание и разработку программного обеспечения для обработки результатов межлабораторных сравнительных сличений, создания и комплектования справочно-информационного фонда, приобретения 3 видов объектов сличения, услуг связи, командировочных и прочих расходов.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5 дополнен подразделом 5.9 - постановлением Правительства РК от 14 апреля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356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2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6. Необходимые ресурсы и источники их финансирования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постановлением Правительства РК от 14 апреля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356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Финансирование Программы осуществляется за счет средств, предусмотренных в республиканском бюджете на развитие эталонной базы единиц величин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Необходимые объемы финансирования на 2004 год составляют 455,0 млн. тенге, на 2005 год - 1692,14 млн. тенге, на 2006 год - 1170,652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Ежегодные объемы должны уточняться в соответствии с объемами, предусматриваемыми в республиканском бюджете по соответствующей бюджетной программе на соответствующий год. </w:t>
      </w:r>
    </w:p>
    <w:bookmarkStart w:name="z2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Ожидаемый результат от реализации Программы &lt;*&gt;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постановлением Правительства РК от 14 апреля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356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Эталонная база должна гарантировать безопасность государства (метрологическую независимость и самодостаточность), правильно оценивать точность выполняемых измерений с целью осуществления достоверной оценки качества и количества сырья, ресурсов, материалов,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позволит: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приобрести 15 единиц первичных эталонов, 3 единицы вторичных и 3 единицы рабочих эталонов, соответствующих уровню точности международных эталонов и национальных эталонов наиболее технически развитых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национальный научно-метрологический институт (Эталонный центр) в городе Астане, соответствующий международным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не менее 30 сличений (поверки) с межгосударственными и международными эталонами единиц величин зарубежных стран, участвовать в международном сотрудничестве служб времени, обучить 20 специалистов на звание ученый хранитель государственных эталонов.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поверочную лабораторию и организовать поверочные работы для средств измерений, используемых в отраслях деятельности, имеющих социальное, экономическое и политическое значение;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обеспечить качество проводимых аккредитованными лабораториями поверки, калибровки средств измерений. </w:t>
      </w:r>
    </w:p>
    <w:bookmarkStart w:name="z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8. План мероприятий по реализации Программы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государственной системы обеспечения единства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Республики Казахстан на 2004-2006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постановлением Правительства РК от 14 апреля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356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33"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433"/>
        <w:gridCol w:w="1833"/>
        <w:gridCol w:w="1273"/>
        <w:gridCol w:w="1633"/>
        <w:gridCol w:w="2073"/>
        <w:gridCol w:w="1653"/>
      </w:tblGrid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29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Приобрести или модернизировать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следующее 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модернизиро-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вать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длины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расширения диа-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пазона воспроиз-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 и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дачи размера единицы длины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мм до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эталонный моно-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хроматический пирометр 1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ряда в диапазоне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800 до 1500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с доверительной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погрешностью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до 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при 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роятности 0,95;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создать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дарственный 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вичный эталон избыточного дав-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в диапазо-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от 0,05 до 10 МПа со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 квадратичес-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отклонением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рений 3 x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не исключенной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погрешности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создать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дарственный эта-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лонный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массы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(вторичный и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бочие эталоны);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удельной 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рической 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димости (УЭП)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жидкостей с диа-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пазоном измере-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от 0,001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См/м со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 квадратичес-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отклонением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5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не исключенной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погрешностью 0,15 %;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эталонный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дуктометр-соле-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1-го разряда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диапазоном 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мерения относи-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удельной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проводимости 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x l0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100 См/м с относительной погрешностью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 1 ... 0,25 %;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приобрести 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вторичный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индук-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тивности в диа-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пазоне 1 x l0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Гн со средним квадратическим отклонением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рений от 1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бильностью не менее 1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приобрести рабочие эталоны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и 1 разрядов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 молярной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 и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концентрации компонентов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газовых средах;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гигрометр 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сительной 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1-го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ряда в диапазоне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измерений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до 100 %,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минус 60 до плюс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абсолютная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погрешность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до 0,5 %;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установку высшей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точности для воспроизведения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влажнос-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зерна и 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нопродуктов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диапазоне от 5 до 45 % со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 квадратичес-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отклонением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рений 0,02 %;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дооснастить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эталон времени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частоты цезиевым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стандартом 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мени и частоты,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приемником-синх-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ронизатором,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компаратором частоты;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напряжения 0,1-1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 диапазоне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частот от 30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МГц;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темпера-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в диапазоне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2500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средним 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дратическим отк-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лонением резуль-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тата измерений не более 0,00005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- 1,4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матическая пог-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решность не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лее 0,00005 -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шкалы рН с диа-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пазоном измере-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3,547 -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10,317;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сопротивления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номинальным 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1 Ом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средним квадра-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тическим откло-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нением результа-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измерений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независимых 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людениях 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матическая пог-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решность не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лее 3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электри-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емкости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номинальным 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0,2 пФ со средним квад-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ратическим отк-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лонением резуль-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тата измерений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систематическая погрешность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x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силы постоянного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тока, среднее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зультата измере-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5 x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номинальных 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чениях силы тока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диапазоне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 при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независимых наблюдениях, не исключенные систематические погрешности не должны превышать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номинальных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значениях силы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 1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 и 25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- 5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диапазоне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силы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ременного 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рического тока со средним квад-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ратическим отк-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лонением резуль-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тата измерений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- 20  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системати-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погреш-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1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кинема-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вязкос-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жидкостей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диапазоне от 4,0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x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/с со средним квадратическим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отклонением результата измерений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плотнос-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жидкости в диапазоне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рений от 650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кг/м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случайной пог-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 x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систематической погрешностью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х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эталон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преломления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диапазоном 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мерений 1,47-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1,94, 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 волн излу-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чений мкм 0,467;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0,480; 0,508;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0,633, случайной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погрешностью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x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систематической погрешностью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x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и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- 185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- 302,75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317,888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Осуществлять обслуживание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сопровождение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эталонов: 1) провести сли-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(поверки)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межгосударст-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венными и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народными,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эталонами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 величин зарубежных стран;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обеспечить условия хранения и 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приобретаемого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расходные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 и вспомо-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гательные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измерений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модернизации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эталонов;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провести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 эталонов;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провести обс-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луживание этало-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содержать штат 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времени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частоты;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обучить 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сонал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постоянного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вышения квалифи-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сервисное обслу-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живание 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(путем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заключения 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воров с 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дителями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эталона времени и частоты);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участвовать в международном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 времени;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распростра-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нять  сигналы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времени по 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видению и 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постоянно развивать эта-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лонный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(дооснащать,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дернизировать).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141,632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Эталонный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Астане.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699,193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повероч-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лабораторию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поверочные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для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измерений, используемых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отраслях 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социальное, 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номическое и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литическое 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лабораторных сличений резуль-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татов поверки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калибровки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измерений.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6,571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для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единства измере-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1692,14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1170,652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